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6BD1" w14:textId="246EF402" w:rsidR="00F32CAF" w:rsidRPr="005A3F4E" w:rsidRDefault="009938C0" w:rsidP="00F32CAF">
      <w:pPr>
        <w:autoSpaceDE w:val="0"/>
        <w:autoSpaceDN w:val="0"/>
        <w:adjustRightInd w:val="0"/>
        <w:spacing w:after="200" w:line="276" w:lineRule="auto"/>
        <w:jc w:val="both"/>
        <w:rPr>
          <w:rFonts w:ascii="Arial" w:eastAsia="Times New Roman" w:hAnsi="Arial" w:cs="Times New Roman"/>
          <w:b/>
          <w:lang w:val="en-US" w:eastAsia="ja-JP"/>
        </w:rPr>
      </w:pPr>
      <w:bookmarkStart w:id="0" w:name="_Toc304199307"/>
      <w:r w:rsidRPr="005A3F4E">
        <w:rPr>
          <w:noProof/>
        </w:rPr>
        <w:drawing>
          <wp:anchor distT="0" distB="0" distL="114300" distR="114300" simplePos="0" relativeHeight="251660288" behindDoc="0" locked="0" layoutInCell="1" allowOverlap="1" wp14:anchorId="24D56464" wp14:editId="64A30F46">
            <wp:simplePos x="0" y="0"/>
            <wp:positionH relativeFrom="column">
              <wp:posOffset>1968500</wp:posOffset>
            </wp:positionH>
            <wp:positionV relativeFrom="paragraph">
              <wp:posOffset>214630</wp:posOffset>
            </wp:positionV>
            <wp:extent cx="1619250" cy="1619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E757D2" w14:textId="2A20D8E6" w:rsidR="00F32CAF" w:rsidRPr="005A3F4E" w:rsidRDefault="00F32CAF" w:rsidP="00F32CAF">
      <w:pPr>
        <w:autoSpaceDE w:val="0"/>
        <w:autoSpaceDN w:val="0"/>
        <w:adjustRightInd w:val="0"/>
        <w:spacing w:after="200" w:line="276" w:lineRule="auto"/>
        <w:jc w:val="both"/>
        <w:rPr>
          <w:rFonts w:ascii="Arial" w:eastAsia="Times New Roman" w:hAnsi="Arial" w:cs="Times New Roman"/>
          <w:b/>
          <w:lang w:val="en-US" w:eastAsia="ja-JP"/>
        </w:rPr>
      </w:pPr>
    </w:p>
    <w:p w14:paraId="492DBF94" w14:textId="1E34DC47" w:rsidR="00F32CAF" w:rsidRPr="005A3F4E" w:rsidRDefault="00F32CAF" w:rsidP="00F32CAF">
      <w:pPr>
        <w:autoSpaceDE w:val="0"/>
        <w:autoSpaceDN w:val="0"/>
        <w:adjustRightInd w:val="0"/>
        <w:spacing w:after="200" w:line="276" w:lineRule="auto"/>
        <w:jc w:val="both"/>
        <w:rPr>
          <w:rFonts w:ascii="Arial" w:eastAsia="Times New Roman" w:hAnsi="Arial" w:cs="Times New Roman"/>
          <w:b/>
          <w:lang w:val="en-US" w:eastAsia="ja-JP"/>
        </w:rPr>
      </w:pPr>
    </w:p>
    <w:p w14:paraId="65CA0E7F" w14:textId="04B7A69B" w:rsidR="00F32CAF" w:rsidRPr="005A3F4E" w:rsidRDefault="00F32CAF" w:rsidP="00F32CAF">
      <w:pPr>
        <w:autoSpaceDE w:val="0"/>
        <w:autoSpaceDN w:val="0"/>
        <w:adjustRightInd w:val="0"/>
        <w:spacing w:after="200" w:line="276" w:lineRule="auto"/>
        <w:jc w:val="both"/>
        <w:rPr>
          <w:rFonts w:ascii="Arial" w:eastAsia="Times New Roman" w:hAnsi="Arial" w:cs="Times New Roman"/>
          <w:b/>
          <w:lang w:val="en-US" w:eastAsia="ja-JP"/>
        </w:rPr>
      </w:pPr>
    </w:p>
    <w:p w14:paraId="3126E7B3" w14:textId="77777777" w:rsidR="00F32CAF" w:rsidRPr="005A3F4E" w:rsidRDefault="00F32CAF" w:rsidP="00F32CAF">
      <w:pPr>
        <w:autoSpaceDE w:val="0"/>
        <w:autoSpaceDN w:val="0"/>
        <w:adjustRightInd w:val="0"/>
        <w:spacing w:after="120" w:line="240" w:lineRule="auto"/>
        <w:jc w:val="both"/>
        <w:rPr>
          <w:rFonts w:ascii="Arial" w:eastAsia="Calibri" w:hAnsi="Arial" w:cs="Helvetica-Light"/>
          <w:sz w:val="24"/>
          <w:szCs w:val="24"/>
        </w:rPr>
      </w:pPr>
    </w:p>
    <w:p w14:paraId="3C938F66" w14:textId="119E095E" w:rsidR="00F32CAF" w:rsidRPr="005A3F4E" w:rsidRDefault="00F32CAF" w:rsidP="00F32CAF">
      <w:pPr>
        <w:autoSpaceDE w:val="0"/>
        <w:autoSpaceDN w:val="0"/>
        <w:adjustRightInd w:val="0"/>
        <w:spacing w:after="120" w:line="240" w:lineRule="auto"/>
        <w:jc w:val="both"/>
        <w:rPr>
          <w:rFonts w:ascii="Arial" w:eastAsia="Calibri" w:hAnsi="Arial" w:cs="Helvetica-Light"/>
          <w:sz w:val="24"/>
          <w:szCs w:val="24"/>
        </w:rPr>
      </w:pPr>
    </w:p>
    <w:p w14:paraId="03F11FF0" w14:textId="77777777" w:rsidR="00F32CAF" w:rsidRPr="005A3F4E" w:rsidRDefault="00F32CAF" w:rsidP="00F32CAF">
      <w:pPr>
        <w:autoSpaceDE w:val="0"/>
        <w:autoSpaceDN w:val="0"/>
        <w:adjustRightInd w:val="0"/>
        <w:spacing w:after="120" w:line="240" w:lineRule="auto"/>
        <w:jc w:val="both"/>
        <w:rPr>
          <w:rFonts w:ascii="Arial" w:eastAsia="Calibri" w:hAnsi="Arial" w:cs="Helvetica-Light"/>
          <w:sz w:val="24"/>
          <w:szCs w:val="24"/>
        </w:rPr>
      </w:pPr>
    </w:p>
    <w:p w14:paraId="72FF3C05" w14:textId="3676A870" w:rsidR="00F32CAF" w:rsidRPr="005A3F4E" w:rsidRDefault="00F32CAF" w:rsidP="00F32CAF">
      <w:pPr>
        <w:autoSpaceDE w:val="0"/>
        <w:autoSpaceDN w:val="0"/>
        <w:adjustRightInd w:val="0"/>
        <w:spacing w:after="200" w:line="276" w:lineRule="auto"/>
        <w:jc w:val="center"/>
        <w:rPr>
          <w:rFonts w:ascii="Arial" w:eastAsia="Times New Roman" w:hAnsi="Arial" w:cs="Arial"/>
          <w:sz w:val="44"/>
          <w:szCs w:val="44"/>
          <w:lang w:val="en-US" w:eastAsia="ja-JP"/>
        </w:rPr>
      </w:pPr>
      <w:r w:rsidRPr="005A3F4E">
        <w:rPr>
          <w:rFonts w:ascii="Arial" w:eastAsia="Times New Roman" w:hAnsi="Arial" w:cs="Arial"/>
          <w:sz w:val="44"/>
          <w:szCs w:val="44"/>
          <w:lang w:val="en-US" w:eastAsia="ja-JP"/>
        </w:rPr>
        <w:t>Child Protection and Safeguarding Policy 202</w:t>
      </w:r>
      <w:r w:rsidR="00352E72" w:rsidRPr="005A3F4E">
        <w:rPr>
          <w:rFonts w:ascii="Arial" w:eastAsia="Times New Roman" w:hAnsi="Arial" w:cs="Arial"/>
          <w:sz w:val="44"/>
          <w:szCs w:val="44"/>
          <w:lang w:val="en-US" w:eastAsia="ja-JP"/>
        </w:rPr>
        <w:t>5</w:t>
      </w:r>
      <w:r w:rsidRPr="005A3F4E">
        <w:rPr>
          <w:rFonts w:ascii="Arial" w:eastAsia="Times New Roman" w:hAnsi="Arial" w:cs="Arial"/>
          <w:sz w:val="44"/>
          <w:szCs w:val="44"/>
          <w:lang w:val="en-US" w:eastAsia="ja-JP"/>
        </w:rPr>
        <w:t xml:space="preserve"> </w:t>
      </w:r>
      <w:r w:rsidR="009938C0" w:rsidRPr="005A3F4E">
        <w:rPr>
          <w:rFonts w:ascii="Arial" w:eastAsia="Times New Roman" w:hAnsi="Arial" w:cs="Arial"/>
          <w:sz w:val="44"/>
          <w:szCs w:val="44"/>
          <w:lang w:val="en-US" w:eastAsia="ja-JP"/>
        </w:rPr>
        <w:t>–</w:t>
      </w:r>
      <w:r w:rsidRPr="005A3F4E">
        <w:rPr>
          <w:rFonts w:ascii="Arial" w:eastAsia="Times New Roman" w:hAnsi="Arial" w:cs="Arial"/>
          <w:sz w:val="44"/>
          <w:szCs w:val="44"/>
          <w:lang w:val="en-US" w:eastAsia="ja-JP"/>
        </w:rPr>
        <w:t xml:space="preserve"> 2</w:t>
      </w:r>
      <w:r w:rsidR="00352E72" w:rsidRPr="005A3F4E">
        <w:rPr>
          <w:rFonts w:ascii="Arial" w:eastAsia="Times New Roman" w:hAnsi="Arial" w:cs="Arial"/>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5A3F4E" w:rsidRPr="005A3F4E" w14:paraId="710FF906" w14:textId="77777777" w:rsidTr="00846F36">
        <w:tc>
          <w:tcPr>
            <w:tcW w:w="3544" w:type="dxa"/>
            <w:shd w:val="clear" w:color="auto" w:fill="auto"/>
          </w:tcPr>
          <w:p w14:paraId="363E814C"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r w:rsidRPr="005A3F4E">
              <w:rPr>
                <w:rFonts w:ascii="Arial" w:eastAsia="Arial" w:hAnsi="Arial" w:cs="Arial"/>
                <w:bCs/>
                <w:sz w:val="28"/>
                <w:szCs w:val="28"/>
              </w:rPr>
              <w:t>Policy Leader / DSL / HT</w:t>
            </w:r>
          </w:p>
        </w:tc>
        <w:tc>
          <w:tcPr>
            <w:tcW w:w="5193" w:type="dxa"/>
            <w:shd w:val="clear" w:color="auto" w:fill="auto"/>
          </w:tcPr>
          <w:p w14:paraId="16F30F10" w14:textId="77777777" w:rsidR="009938C0" w:rsidRPr="005A3F4E" w:rsidRDefault="009938C0" w:rsidP="00846F36">
            <w:pPr>
              <w:autoSpaceDE w:val="0"/>
              <w:autoSpaceDN w:val="0"/>
              <w:adjustRightInd w:val="0"/>
              <w:spacing w:after="120" w:line="240" w:lineRule="auto"/>
              <w:jc w:val="center"/>
              <w:rPr>
                <w:rFonts w:ascii="Arial" w:eastAsia="Arial" w:hAnsi="Arial" w:cs="Arial"/>
                <w:b/>
                <w:bCs/>
                <w:sz w:val="28"/>
                <w:szCs w:val="28"/>
              </w:rPr>
            </w:pPr>
          </w:p>
          <w:p w14:paraId="0595931C" w14:textId="77777777" w:rsidR="009938C0" w:rsidRPr="005A3F4E" w:rsidRDefault="009938C0" w:rsidP="00846F36">
            <w:pPr>
              <w:autoSpaceDE w:val="0"/>
              <w:autoSpaceDN w:val="0"/>
              <w:adjustRightInd w:val="0"/>
              <w:spacing w:after="120" w:line="240" w:lineRule="auto"/>
              <w:jc w:val="center"/>
              <w:rPr>
                <w:rFonts w:ascii="Arial" w:eastAsia="Arial" w:hAnsi="Arial" w:cs="Arial"/>
                <w:b/>
                <w:bCs/>
                <w:sz w:val="28"/>
                <w:szCs w:val="28"/>
              </w:rPr>
            </w:pPr>
            <w:r w:rsidRPr="005A3F4E">
              <w:rPr>
                <w:rFonts w:ascii="Arial" w:eastAsia="Arial" w:hAnsi="Arial" w:cs="Arial"/>
                <w:b/>
                <w:bCs/>
                <w:sz w:val="28"/>
                <w:szCs w:val="28"/>
              </w:rPr>
              <w:t>J Leeming</w:t>
            </w:r>
          </w:p>
          <w:p w14:paraId="563958C9" w14:textId="77777777" w:rsidR="009938C0" w:rsidRPr="005A3F4E" w:rsidRDefault="009938C0" w:rsidP="00846F36">
            <w:pPr>
              <w:autoSpaceDE w:val="0"/>
              <w:autoSpaceDN w:val="0"/>
              <w:adjustRightInd w:val="0"/>
              <w:spacing w:after="120" w:line="240" w:lineRule="auto"/>
              <w:jc w:val="center"/>
              <w:rPr>
                <w:rFonts w:ascii="Arial" w:eastAsia="Arial" w:hAnsi="Arial" w:cs="Arial"/>
                <w:b/>
                <w:bCs/>
                <w:sz w:val="28"/>
                <w:szCs w:val="28"/>
              </w:rPr>
            </w:pPr>
          </w:p>
        </w:tc>
      </w:tr>
      <w:tr w:rsidR="005A3F4E" w:rsidRPr="005A3F4E" w14:paraId="265E4DAF" w14:textId="77777777" w:rsidTr="00846F36">
        <w:tc>
          <w:tcPr>
            <w:tcW w:w="3544" w:type="dxa"/>
            <w:shd w:val="clear" w:color="auto" w:fill="auto"/>
          </w:tcPr>
          <w:p w14:paraId="0CD14B80"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r w:rsidRPr="005A3F4E">
              <w:rPr>
                <w:rFonts w:ascii="Arial" w:eastAsia="Arial" w:hAnsi="Arial" w:cs="Arial"/>
                <w:bCs/>
                <w:sz w:val="28"/>
                <w:szCs w:val="28"/>
              </w:rPr>
              <w:t>Deputy DSL (s)</w:t>
            </w:r>
          </w:p>
        </w:tc>
        <w:tc>
          <w:tcPr>
            <w:tcW w:w="5193" w:type="dxa"/>
            <w:shd w:val="clear" w:color="auto" w:fill="auto"/>
          </w:tcPr>
          <w:p w14:paraId="2AE256D3" w14:textId="60958865" w:rsidR="009938C0" w:rsidRPr="005A3F4E" w:rsidRDefault="009938C0" w:rsidP="00846F36">
            <w:pPr>
              <w:autoSpaceDE w:val="0"/>
              <w:autoSpaceDN w:val="0"/>
              <w:adjustRightInd w:val="0"/>
              <w:spacing w:after="120" w:line="240" w:lineRule="auto"/>
              <w:jc w:val="center"/>
              <w:rPr>
                <w:rFonts w:ascii="Arial" w:eastAsia="Arial" w:hAnsi="Arial" w:cs="Arial"/>
                <w:b/>
                <w:bCs/>
                <w:sz w:val="28"/>
                <w:szCs w:val="28"/>
              </w:rPr>
            </w:pPr>
            <w:r w:rsidRPr="005A3F4E">
              <w:rPr>
                <w:rFonts w:ascii="Arial" w:eastAsia="Arial" w:hAnsi="Arial" w:cs="Arial"/>
                <w:b/>
                <w:bCs/>
                <w:sz w:val="28"/>
                <w:szCs w:val="28"/>
              </w:rPr>
              <w:t>M Shuttleworth</w:t>
            </w:r>
          </w:p>
          <w:p w14:paraId="544A2BC4" w14:textId="0FE3A29F" w:rsidR="009938C0" w:rsidRPr="005A3F4E" w:rsidRDefault="009938C0" w:rsidP="00846F36">
            <w:pPr>
              <w:autoSpaceDE w:val="0"/>
              <w:autoSpaceDN w:val="0"/>
              <w:adjustRightInd w:val="0"/>
              <w:spacing w:after="120" w:line="240" w:lineRule="auto"/>
              <w:jc w:val="center"/>
              <w:rPr>
                <w:rFonts w:ascii="Arial" w:eastAsia="Arial" w:hAnsi="Arial" w:cs="Arial"/>
                <w:b/>
                <w:bCs/>
                <w:sz w:val="28"/>
                <w:szCs w:val="28"/>
              </w:rPr>
            </w:pPr>
            <w:r w:rsidRPr="005A3F4E">
              <w:rPr>
                <w:rFonts w:ascii="Arial" w:eastAsia="Arial" w:hAnsi="Arial" w:cs="Arial"/>
                <w:b/>
                <w:bCs/>
                <w:sz w:val="28"/>
                <w:szCs w:val="28"/>
              </w:rPr>
              <w:t>C Stephens</w:t>
            </w:r>
          </w:p>
          <w:p w14:paraId="3C7DD5DF" w14:textId="77777777" w:rsidR="009938C0" w:rsidRPr="005A3F4E" w:rsidRDefault="009938C0" w:rsidP="00846F36">
            <w:pPr>
              <w:autoSpaceDE w:val="0"/>
              <w:autoSpaceDN w:val="0"/>
              <w:adjustRightInd w:val="0"/>
              <w:spacing w:after="120" w:line="240" w:lineRule="auto"/>
              <w:jc w:val="center"/>
              <w:rPr>
                <w:rFonts w:ascii="Arial" w:eastAsia="Arial" w:hAnsi="Arial" w:cs="Arial"/>
                <w:b/>
                <w:bCs/>
                <w:sz w:val="28"/>
                <w:szCs w:val="28"/>
              </w:rPr>
            </w:pPr>
            <w:r w:rsidRPr="005A3F4E">
              <w:rPr>
                <w:rFonts w:ascii="Arial" w:eastAsia="Arial" w:hAnsi="Arial" w:cs="Arial"/>
                <w:b/>
                <w:bCs/>
                <w:sz w:val="28"/>
                <w:szCs w:val="28"/>
              </w:rPr>
              <w:t>S Sharp</w:t>
            </w:r>
          </w:p>
          <w:p w14:paraId="4282936B" w14:textId="77777777" w:rsidR="009938C0" w:rsidRPr="005A3F4E" w:rsidRDefault="009938C0" w:rsidP="00846F36">
            <w:pPr>
              <w:autoSpaceDE w:val="0"/>
              <w:autoSpaceDN w:val="0"/>
              <w:adjustRightInd w:val="0"/>
              <w:spacing w:after="120" w:line="240" w:lineRule="auto"/>
              <w:jc w:val="center"/>
              <w:rPr>
                <w:rFonts w:ascii="Arial" w:eastAsia="Arial" w:hAnsi="Arial" w:cs="Arial"/>
                <w:b/>
                <w:bCs/>
                <w:sz w:val="28"/>
                <w:szCs w:val="28"/>
              </w:rPr>
            </w:pPr>
            <w:r w:rsidRPr="005A3F4E">
              <w:rPr>
                <w:rFonts w:ascii="Arial" w:eastAsia="Arial" w:hAnsi="Arial" w:cs="Arial"/>
                <w:b/>
                <w:bCs/>
                <w:sz w:val="28"/>
                <w:szCs w:val="28"/>
              </w:rPr>
              <w:t>R Gardiner</w:t>
            </w:r>
          </w:p>
        </w:tc>
      </w:tr>
      <w:tr w:rsidR="005A3F4E" w:rsidRPr="005A3F4E" w14:paraId="440C4D19" w14:textId="77777777" w:rsidTr="00846F36">
        <w:tc>
          <w:tcPr>
            <w:tcW w:w="3544" w:type="dxa"/>
            <w:shd w:val="clear" w:color="auto" w:fill="auto"/>
          </w:tcPr>
          <w:p w14:paraId="0AD6F5F0"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r w:rsidRPr="005A3F4E">
              <w:rPr>
                <w:rFonts w:ascii="Arial" w:eastAsia="Arial" w:hAnsi="Arial" w:cs="Arial"/>
                <w:bCs/>
                <w:sz w:val="28"/>
                <w:szCs w:val="28"/>
              </w:rPr>
              <w:t>Safeguarding Governor /</w:t>
            </w:r>
          </w:p>
          <w:p w14:paraId="73A5B6F9"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r w:rsidRPr="005A3F4E">
              <w:rPr>
                <w:rFonts w:ascii="Arial" w:eastAsia="Arial" w:hAnsi="Arial" w:cs="Arial"/>
                <w:bCs/>
                <w:sz w:val="28"/>
                <w:szCs w:val="28"/>
              </w:rPr>
              <w:t>Chair of Governors</w:t>
            </w:r>
          </w:p>
        </w:tc>
        <w:tc>
          <w:tcPr>
            <w:tcW w:w="5193" w:type="dxa"/>
            <w:shd w:val="clear" w:color="auto" w:fill="auto"/>
          </w:tcPr>
          <w:p w14:paraId="376976E7" w14:textId="77777777" w:rsidR="009938C0" w:rsidRPr="005A3F4E" w:rsidRDefault="009938C0" w:rsidP="00846F36">
            <w:pPr>
              <w:autoSpaceDE w:val="0"/>
              <w:autoSpaceDN w:val="0"/>
              <w:adjustRightInd w:val="0"/>
              <w:spacing w:after="120" w:line="240" w:lineRule="auto"/>
              <w:jc w:val="center"/>
              <w:rPr>
                <w:rFonts w:ascii="Arial" w:eastAsia="Arial" w:hAnsi="Arial" w:cs="Arial"/>
                <w:b/>
                <w:bCs/>
                <w:sz w:val="28"/>
                <w:szCs w:val="28"/>
              </w:rPr>
            </w:pPr>
            <w:r w:rsidRPr="005A3F4E">
              <w:rPr>
                <w:rFonts w:ascii="Arial" w:eastAsia="Arial" w:hAnsi="Arial" w:cs="Arial"/>
                <w:b/>
                <w:bCs/>
                <w:sz w:val="28"/>
                <w:szCs w:val="28"/>
              </w:rPr>
              <w:t>M Clayton</w:t>
            </w:r>
          </w:p>
          <w:p w14:paraId="64034CEA" w14:textId="77777777" w:rsidR="009938C0" w:rsidRPr="005A3F4E" w:rsidRDefault="009938C0" w:rsidP="00846F36">
            <w:pPr>
              <w:autoSpaceDE w:val="0"/>
              <w:autoSpaceDN w:val="0"/>
              <w:adjustRightInd w:val="0"/>
              <w:spacing w:after="120" w:line="240" w:lineRule="auto"/>
              <w:jc w:val="center"/>
              <w:rPr>
                <w:rFonts w:ascii="Arial" w:eastAsia="Arial" w:hAnsi="Arial" w:cs="Arial"/>
                <w:b/>
                <w:bCs/>
                <w:sz w:val="28"/>
                <w:szCs w:val="28"/>
              </w:rPr>
            </w:pPr>
          </w:p>
          <w:p w14:paraId="6DAA9468" w14:textId="77777777" w:rsidR="009938C0" w:rsidRPr="005A3F4E" w:rsidRDefault="009938C0" w:rsidP="00846F36">
            <w:pPr>
              <w:autoSpaceDE w:val="0"/>
              <w:autoSpaceDN w:val="0"/>
              <w:adjustRightInd w:val="0"/>
              <w:spacing w:after="120" w:line="240" w:lineRule="auto"/>
              <w:jc w:val="center"/>
              <w:rPr>
                <w:rFonts w:ascii="Arial" w:eastAsia="Arial" w:hAnsi="Arial" w:cs="Arial"/>
                <w:b/>
                <w:bCs/>
                <w:sz w:val="28"/>
                <w:szCs w:val="28"/>
              </w:rPr>
            </w:pPr>
          </w:p>
        </w:tc>
      </w:tr>
      <w:tr w:rsidR="005A3F4E" w:rsidRPr="005A3F4E" w14:paraId="761436C3" w14:textId="77777777" w:rsidTr="00846F36">
        <w:tc>
          <w:tcPr>
            <w:tcW w:w="3544" w:type="dxa"/>
            <w:shd w:val="clear" w:color="auto" w:fill="auto"/>
          </w:tcPr>
          <w:p w14:paraId="26F6808A"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r w:rsidRPr="005A3F4E">
              <w:rPr>
                <w:rFonts w:ascii="Arial" w:eastAsia="Arial" w:hAnsi="Arial" w:cs="Arial"/>
                <w:bCs/>
                <w:sz w:val="28"/>
                <w:szCs w:val="28"/>
              </w:rPr>
              <w:t>Last Updated</w:t>
            </w:r>
          </w:p>
        </w:tc>
        <w:tc>
          <w:tcPr>
            <w:tcW w:w="5193" w:type="dxa"/>
            <w:shd w:val="clear" w:color="auto" w:fill="auto"/>
          </w:tcPr>
          <w:p w14:paraId="59ADFA69"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r w:rsidRPr="005A3F4E">
              <w:rPr>
                <w:rFonts w:ascii="Arial" w:eastAsia="Arial" w:hAnsi="Arial" w:cs="Arial"/>
                <w:bCs/>
                <w:sz w:val="28"/>
                <w:szCs w:val="28"/>
              </w:rPr>
              <w:t>Sept 25</w:t>
            </w:r>
          </w:p>
          <w:p w14:paraId="026C648A"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p>
          <w:p w14:paraId="1359C62C"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p>
        </w:tc>
      </w:tr>
      <w:tr w:rsidR="005A3F4E" w:rsidRPr="005A3F4E" w14:paraId="17E20C65" w14:textId="77777777" w:rsidTr="00846F36">
        <w:tc>
          <w:tcPr>
            <w:tcW w:w="3544" w:type="dxa"/>
            <w:shd w:val="clear" w:color="auto" w:fill="auto"/>
          </w:tcPr>
          <w:p w14:paraId="0085D134"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r w:rsidRPr="005A3F4E">
              <w:rPr>
                <w:rFonts w:ascii="Arial" w:eastAsia="Arial" w:hAnsi="Arial" w:cs="Arial"/>
                <w:bCs/>
                <w:sz w:val="28"/>
                <w:szCs w:val="28"/>
              </w:rPr>
              <w:t>Approved by the Governing Board</w:t>
            </w:r>
          </w:p>
        </w:tc>
        <w:tc>
          <w:tcPr>
            <w:tcW w:w="5193" w:type="dxa"/>
            <w:shd w:val="clear" w:color="auto" w:fill="auto"/>
          </w:tcPr>
          <w:p w14:paraId="28B75CD5" w14:textId="4ED12396"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r w:rsidRPr="005A3F4E">
              <w:rPr>
                <w:rFonts w:ascii="Arial" w:eastAsia="Arial" w:hAnsi="Arial" w:cs="Arial"/>
                <w:bCs/>
                <w:sz w:val="28"/>
                <w:szCs w:val="28"/>
              </w:rPr>
              <w:t>October 2025</w:t>
            </w:r>
          </w:p>
          <w:p w14:paraId="1D711FEA"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p>
        </w:tc>
      </w:tr>
      <w:tr w:rsidR="005A3F4E" w:rsidRPr="005A3F4E" w14:paraId="1087D98A" w14:textId="77777777" w:rsidTr="00846F36">
        <w:tc>
          <w:tcPr>
            <w:tcW w:w="3544" w:type="dxa"/>
            <w:shd w:val="clear" w:color="auto" w:fill="auto"/>
          </w:tcPr>
          <w:p w14:paraId="5602393F"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r w:rsidRPr="005A3F4E">
              <w:rPr>
                <w:rFonts w:ascii="Arial" w:eastAsia="Arial" w:hAnsi="Arial" w:cs="Arial"/>
                <w:bCs/>
                <w:sz w:val="28"/>
                <w:szCs w:val="28"/>
              </w:rPr>
              <w:t>Date to Review</w:t>
            </w:r>
          </w:p>
        </w:tc>
        <w:tc>
          <w:tcPr>
            <w:tcW w:w="5193" w:type="dxa"/>
            <w:shd w:val="clear" w:color="auto" w:fill="auto"/>
          </w:tcPr>
          <w:p w14:paraId="2E5B1113" w14:textId="1BF3E7BC"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r w:rsidRPr="005A3F4E">
              <w:rPr>
                <w:rFonts w:ascii="Arial" w:eastAsia="Arial" w:hAnsi="Arial" w:cs="Arial"/>
                <w:bCs/>
                <w:sz w:val="28"/>
                <w:szCs w:val="28"/>
              </w:rPr>
              <w:t>September 2026 (at the latest)</w:t>
            </w:r>
          </w:p>
          <w:p w14:paraId="76AAC656" w14:textId="77777777" w:rsidR="009938C0" w:rsidRPr="005A3F4E" w:rsidRDefault="009938C0" w:rsidP="00846F36">
            <w:pPr>
              <w:autoSpaceDE w:val="0"/>
              <w:autoSpaceDN w:val="0"/>
              <w:adjustRightInd w:val="0"/>
              <w:spacing w:after="120" w:line="240" w:lineRule="auto"/>
              <w:jc w:val="both"/>
              <w:rPr>
                <w:rFonts w:ascii="Arial" w:eastAsia="Arial" w:hAnsi="Arial" w:cs="Arial"/>
                <w:bCs/>
                <w:sz w:val="28"/>
                <w:szCs w:val="28"/>
              </w:rPr>
            </w:pPr>
          </w:p>
        </w:tc>
      </w:tr>
    </w:tbl>
    <w:p w14:paraId="678605AE" w14:textId="0128AB48" w:rsidR="009938C0" w:rsidRPr="005A3F4E" w:rsidRDefault="009938C0" w:rsidP="00F32CAF">
      <w:pPr>
        <w:autoSpaceDE w:val="0"/>
        <w:autoSpaceDN w:val="0"/>
        <w:adjustRightInd w:val="0"/>
        <w:spacing w:after="200" w:line="276" w:lineRule="auto"/>
        <w:jc w:val="center"/>
        <w:rPr>
          <w:rFonts w:ascii="Arial" w:eastAsia="Times New Roman" w:hAnsi="Arial" w:cs="Arial"/>
          <w:sz w:val="44"/>
          <w:szCs w:val="44"/>
          <w:lang w:val="en-US" w:eastAsia="ja-JP"/>
        </w:rPr>
      </w:pPr>
    </w:p>
    <w:p w14:paraId="103F8D6D" w14:textId="71213EC6" w:rsidR="009938C0" w:rsidRPr="005A3F4E" w:rsidRDefault="009938C0" w:rsidP="00F32CAF">
      <w:pPr>
        <w:autoSpaceDE w:val="0"/>
        <w:autoSpaceDN w:val="0"/>
        <w:adjustRightInd w:val="0"/>
        <w:spacing w:after="200" w:line="276" w:lineRule="auto"/>
        <w:jc w:val="center"/>
        <w:rPr>
          <w:rFonts w:ascii="Arial" w:eastAsia="Times New Roman" w:hAnsi="Arial" w:cs="Arial"/>
          <w:sz w:val="44"/>
          <w:szCs w:val="4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5A3F4E" w:rsidRPr="005A3F4E" w14:paraId="5DD571F8" w14:textId="77777777" w:rsidTr="00422B52">
        <w:trPr>
          <w:trHeight w:val="555"/>
        </w:trPr>
        <w:tc>
          <w:tcPr>
            <w:tcW w:w="10206" w:type="dxa"/>
            <w:gridSpan w:val="4"/>
            <w:shd w:val="clear" w:color="auto" w:fill="auto"/>
          </w:tcPr>
          <w:p w14:paraId="52E95E5A" w14:textId="495D8AFC" w:rsidR="00F32CAF" w:rsidRPr="005A3F4E" w:rsidRDefault="005A3F4E" w:rsidP="00F32CAF">
            <w:pPr>
              <w:autoSpaceDE w:val="0"/>
              <w:autoSpaceDN w:val="0"/>
              <w:adjustRightInd w:val="0"/>
              <w:spacing w:before="200" w:after="200" w:line="276" w:lineRule="auto"/>
              <w:contextualSpacing/>
              <w:jc w:val="center"/>
              <w:rPr>
                <w:rFonts w:ascii="Arial" w:eastAsia="Arial" w:hAnsi="Arial" w:cs="Arial"/>
              </w:rPr>
            </w:pPr>
            <w:r w:rsidRPr="005A3F4E">
              <w:rPr>
                <w:rFonts w:ascii="Arial" w:eastAsia="Arial" w:hAnsi="Arial" w:cs="Arial"/>
              </w:rPr>
              <w:lastRenderedPageBreak/>
              <w:t>T</w:t>
            </w:r>
            <w:r w:rsidR="00F32CAF" w:rsidRPr="005A3F4E">
              <w:rPr>
                <w:rFonts w:ascii="Arial" w:eastAsia="Arial" w:hAnsi="Arial" w:cs="Arial"/>
              </w:rPr>
              <w:t>able of Contents</w:t>
            </w:r>
          </w:p>
        </w:tc>
      </w:tr>
      <w:tr w:rsidR="005A3F4E" w:rsidRPr="005A3F4E" w14:paraId="1142E1E7" w14:textId="77777777" w:rsidTr="00422B52">
        <w:trPr>
          <w:trHeight w:val="537"/>
        </w:trPr>
        <w:tc>
          <w:tcPr>
            <w:tcW w:w="709" w:type="dxa"/>
            <w:shd w:val="clear" w:color="auto" w:fill="auto"/>
          </w:tcPr>
          <w:p w14:paraId="608217AD"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1</w:t>
            </w:r>
          </w:p>
        </w:tc>
        <w:tc>
          <w:tcPr>
            <w:tcW w:w="4111" w:type="dxa"/>
            <w:shd w:val="clear" w:color="auto" w:fill="auto"/>
          </w:tcPr>
          <w:p w14:paraId="79D326DB"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Context &amp; Rationale</w:t>
            </w:r>
          </w:p>
        </w:tc>
        <w:tc>
          <w:tcPr>
            <w:tcW w:w="850" w:type="dxa"/>
            <w:shd w:val="clear" w:color="auto" w:fill="auto"/>
          </w:tcPr>
          <w:p w14:paraId="348685B0"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19</w:t>
            </w:r>
          </w:p>
        </w:tc>
        <w:tc>
          <w:tcPr>
            <w:tcW w:w="4536" w:type="dxa"/>
            <w:shd w:val="clear" w:color="auto" w:fill="auto"/>
          </w:tcPr>
          <w:p w14:paraId="27C37A98"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Extremism &amp; Radicalisation</w:t>
            </w:r>
          </w:p>
        </w:tc>
      </w:tr>
      <w:tr w:rsidR="005A3F4E" w:rsidRPr="005A3F4E" w14:paraId="428E2451" w14:textId="77777777" w:rsidTr="00422B52">
        <w:trPr>
          <w:trHeight w:val="561"/>
        </w:trPr>
        <w:tc>
          <w:tcPr>
            <w:tcW w:w="709" w:type="dxa"/>
            <w:shd w:val="clear" w:color="auto" w:fill="auto"/>
          </w:tcPr>
          <w:p w14:paraId="4DE115BC"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2</w:t>
            </w:r>
          </w:p>
        </w:tc>
        <w:tc>
          <w:tcPr>
            <w:tcW w:w="4111" w:type="dxa"/>
            <w:shd w:val="clear" w:color="auto" w:fill="auto"/>
          </w:tcPr>
          <w:p w14:paraId="4F0BBDB0"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Definition</w:t>
            </w:r>
          </w:p>
        </w:tc>
        <w:tc>
          <w:tcPr>
            <w:tcW w:w="850" w:type="dxa"/>
            <w:shd w:val="clear" w:color="auto" w:fill="auto"/>
          </w:tcPr>
          <w:p w14:paraId="1078F476"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20</w:t>
            </w:r>
          </w:p>
        </w:tc>
        <w:tc>
          <w:tcPr>
            <w:tcW w:w="4536" w:type="dxa"/>
            <w:shd w:val="clear" w:color="auto" w:fill="auto"/>
          </w:tcPr>
          <w:p w14:paraId="0B471F73"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Private Fostering</w:t>
            </w:r>
          </w:p>
        </w:tc>
      </w:tr>
      <w:tr w:rsidR="005A3F4E" w:rsidRPr="005A3F4E" w14:paraId="76C99A94" w14:textId="77777777" w:rsidTr="00422B52">
        <w:trPr>
          <w:trHeight w:val="810"/>
        </w:trPr>
        <w:tc>
          <w:tcPr>
            <w:tcW w:w="709" w:type="dxa"/>
            <w:shd w:val="clear" w:color="auto" w:fill="auto"/>
          </w:tcPr>
          <w:p w14:paraId="62141157"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3</w:t>
            </w:r>
          </w:p>
        </w:tc>
        <w:tc>
          <w:tcPr>
            <w:tcW w:w="4111" w:type="dxa"/>
            <w:shd w:val="clear" w:color="auto" w:fill="auto"/>
          </w:tcPr>
          <w:p w14:paraId="36EA0F3F"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Law and Guidance</w:t>
            </w:r>
          </w:p>
        </w:tc>
        <w:tc>
          <w:tcPr>
            <w:tcW w:w="850" w:type="dxa"/>
            <w:shd w:val="clear" w:color="auto" w:fill="auto"/>
          </w:tcPr>
          <w:p w14:paraId="4C57B928"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21</w:t>
            </w:r>
          </w:p>
        </w:tc>
        <w:tc>
          <w:tcPr>
            <w:tcW w:w="4536" w:type="dxa"/>
            <w:shd w:val="clear" w:color="auto" w:fill="auto"/>
          </w:tcPr>
          <w:p w14:paraId="5C670221"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Pupils with Family Members in Prison</w:t>
            </w:r>
          </w:p>
        </w:tc>
      </w:tr>
      <w:tr w:rsidR="005A3F4E" w:rsidRPr="005A3F4E" w14:paraId="783F3F8E" w14:textId="77777777" w:rsidTr="00422B52">
        <w:trPr>
          <w:trHeight w:val="802"/>
        </w:trPr>
        <w:tc>
          <w:tcPr>
            <w:tcW w:w="709" w:type="dxa"/>
            <w:shd w:val="clear" w:color="auto" w:fill="auto"/>
          </w:tcPr>
          <w:p w14:paraId="2F3C23DE"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4</w:t>
            </w:r>
          </w:p>
        </w:tc>
        <w:tc>
          <w:tcPr>
            <w:tcW w:w="4111" w:type="dxa"/>
            <w:shd w:val="clear" w:color="auto" w:fill="auto"/>
          </w:tcPr>
          <w:p w14:paraId="3138B81E"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Roles and Responsibilities</w:t>
            </w:r>
          </w:p>
        </w:tc>
        <w:tc>
          <w:tcPr>
            <w:tcW w:w="850" w:type="dxa"/>
            <w:shd w:val="clear" w:color="auto" w:fill="auto"/>
          </w:tcPr>
          <w:p w14:paraId="67FC20C7"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22</w:t>
            </w:r>
          </w:p>
        </w:tc>
        <w:tc>
          <w:tcPr>
            <w:tcW w:w="4536" w:type="dxa"/>
            <w:shd w:val="clear" w:color="auto" w:fill="auto"/>
          </w:tcPr>
          <w:p w14:paraId="4E824FE1"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Child-on-Child Abuse including Sexualised Abuse</w:t>
            </w:r>
          </w:p>
        </w:tc>
      </w:tr>
      <w:tr w:rsidR="005A3F4E" w:rsidRPr="005A3F4E" w14:paraId="676BEF7D" w14:textId="77777777" w:rsidTr="00422B52">
        <w:trPr>
          <w:trHeight w:val="561"/>
        </w:trPr>
        <w:tc>
          <w:tcPr>
            <w:tcW w:w="709" w:type="dxa"/>
            <w:shd w:val="clear" w:color="auto" w:fill="auto"/>
          </w:tcPr>
          <w:p w14:paraId="2D761C1B"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5</w:t>
            </w:r>
          </w:p>
        </w:tc>
        <w:tc>
          <w:tcPr>
            <w:tcW w:w="4111" w:type="dxa"/>
            <w:shd w:val="clear" w:color="auto" w:fill="auto"/>
          </w:tcPr>
          <w:p w14:paraId="2720F27B"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Training and Induction</w:t>
            </w:r>
          </w:p>
        </w:tc>
        <w:tc>
          <w:tcPr>
            <w:tcW w:w="850" w:type="dxa"/>
            <w:shd w:val="clear" w:color="auto" w:fill="auto"/>
          </w:tcPr>
          <w:p w14:paraId="360314C7"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23</w:t>
            </w:r>
          </w:p>
        </w:tc>
        <w:tc>
          <w:tcPr>
            <w:tcW w:w="4536" w:type="dxa"/>
            <w:shd w:val="clear" w:color="auto" w:fill="auto"/>
          </w:tcPr>
          <w:p w14:paraId="2F40E3B2"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Serious Violence</w:t>
            </w:r>
          </w:p>
        </w:tc>
      </w:tr>
      <w:tr w:rsidR="005A3F4E" w:rsidRPr="005A3F4E" w14:paraId="167B81EE" w14:textId="77777777" w:rsidTr="00422B52">
        <w:trPr>
          <w:trHeight w:val="561"/>
        </w:trPr>
        <w:tc>
          <w:tcPr>
            <w:tcW w:w="709" w:type="dxa"/>
            <w:shd w:val="clear" w:color="auto" w:fill="auto"/>
          </w:tcPr>
          <w:p w14:paraId="32CF87B8"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6</w:t>
            </w:r>
          </w:p>
        </w:tc>
        <w:tc>
          <w:tcPr>
            <w:tcW w:w="4111" w:type="dxa"/>
            <w:shd w:val="clear" w:color="auto" w:fill="auto"/>
          </w:tcPr>
          <w:p w14:paraId="5E967A9A"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Multi-Agency Working</w:t>
            </w:r>
          </w:p>
        </w:tc>
        <w:tc>
          <w:tcPr>
            <w:tcW w:w="850" w:type="dxa"/>
            <w:shd w:val="clear" w:color="auto" w:fill="auto"/>
          </w:tcPr>
          <w:p w14:paraId="4DEA6134"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24</w:t>
            </w:r>
          </w:p>
        </w:tc>
        <w:tc>
          <w:tcPr>
            <w:tcW w:w="4536" w:type="dxa"/>
            <w:shd w:val="clear" w:color="auto" w:fill="auto"/>
          </w:tcPr>
          <w:p w14:paraId="339FDA03" w14:textId="70350348"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 xml:space="preserve">Online Safety </w:t>
            </w:r>
          </w:p>
        </w:tc>
      </w:tr>
      <w:tr w:rsidR="005A3F4E" w:rsidRPr="005A3F4E" w14:paraId="62A5B399" w14:textId="77777777" w:rsidTr="00422B52">
        <w:trPr>
          <w:trHeight w:val="802"/>
        </w:trPr>
        <w:tc>
          <w:tcPr>
            <w:tcW w:w="709" w:type="dxa"/>
            <w:shd w:val="clear" w:color="auto" w:fill="auto"/>
          </w:tcPr>
          <w:p w14:paraId="1B343CF6"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7</w:t>
            </w:r>
          </w:p>
        </w:tc>
        <w:tc>
          <w:tcPr>
            <w:tcW w:w="4111" w:type="dxa"/>
            <w:shd w:val="clear" w:color="auto" w:fill="auto"/>
          </w:tcPr>
          <w:p w14:paraId="3E13775E"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Early Help</w:t>
            </w:r>
          </w:p>
        </w:tc>
        <w:tc>
          <w:tcPr>
            <w:tcW w:w="850" w:type="dxa"/>
            <w:shd w:val="clear" w:color="auto" w:fill="auto"/>
          </w:tcPr>
          <w:p w14:paraId="0BD72E5D"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25</w:t>
            </w:r>
          </w:p>
        </w:tc>
        <w:tc>
          <w:tcPr>
            <w:tcW w:w="4536" w:type="dxa"/>
            <w:shd w:val="clear" w:color="auto" w:fill="auto"/>
          </w:tcPr>
          <w:p w14:paraId="74E79449"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 xml:space="preserve">Sharing Nude and Semi-nude images </w:t>
            </w:r>
          </w:p>
          <w:p w14:paraId="591A57C3" w14:textId="4E076600" w:rsidR="007B6088" w:rsidRPr="005A3F4E" w:rsidRDefault="007B6088"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 xml:space="preserve">(Including Sextortion) </w:t>
            </w:r>
          </w:p>
        </w:tc>
      </w:tr>
      <w:tr w:rsidR="005A3F4E" w:rsidRPr="005A3F4E" w14:paraId="6E1C2CB2" w14:textId="77777777" w:rsidTr="00422B52">
        <w:trPr>
          <w:trHeight w:val="561"/>
        </w:trPr>
        <w:tc>
          <w:tcPr>
            <w:tcW w:w="709" w:type="dxa"/>
            <w:shd w:val="clear" w:color="auto" w:fill="auto"/>
          </w:tcPr>
          <w:p w14:paraId="09E7D3AB"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8</w:t>
            </w:r>
          </w:p>
        </w:tc>
        <w:tc>
          <w:tcPr>
            <w:tcW w:w="4111" w:type="dxa"/>
            <w:shd w:val="clear" w:color="auto" w:fill="auto"/>
          </w:tcPr>
          <w:p w14:paraId="1DB00DDB"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Abuse &amp; Neglect</w:t>
            </w:r>
          </w:p>
        </w:tc>
        <w:tc>
          <w:tcPr>
            <w:tcW w:w="850" w:type="dxa"/>
            <w:shd w:val="clear" w:color="auto" w:fill="auto"/>
          </w:tcPr>
          <w:p w14:paraId="06105005"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26</w:t>
            </w:r>
          </w:p>
        </w:tc>
        <w:tc>
          <w:tcPr>
            <w:tcW w:w="4536" w:type="dxa"/>
            <w:shd w:val="clear" w:color="auto" w:fill="auto"/>
          </w:tcPr>
          <w:p w14:paraId="3ADA91E7"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Context of Safeguarding Incidents</w:t>
            </w:r>
          </w:p>
        </w:tc>
      </w:tr>
      <w:tr w:rsidR="005A3F4E" w:rsidRPr="005A3F4E" w14:paraId="30A1E86E" w14:textId="77777777" w:rsidTr="00422B52">
        <w:trPr>
          <w:trHeight w:val="802"/>
        </w:trPr>
        <w:tc>
          <w:tcPr>
            <w:tcW w:w="709" w:type="dxa"/>
            <w:shd w:val="clear" w:color="auto" w:fill="auto"/>
          </w:tcPr>
          <w:p w14:paraId="49EBAA71"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9</w:t>
            </w:r>
          </w:p>
        </w:tc>
        <w:tc>
          <w:tcPr>
            <w:tcW w:w="4111" w:type="dxa"/>
            <w:shd w:val="clear" w:color="auto" w:fill="auto"/>
          </w:tcPr>
          <w:p w14:paraId="70F67B9A"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Domestic Abuse</w:t>
            </w:r>
          </w:p>
        </w:tc>
        <w:tc>
          <w:tcPr>
            <w:tcW w:w="850" w:type="dxa"/>
            <w:shd w:val="clear" w:color="auto" w:fill="auto"/>
          </w:tcPr>
          <w:p w14:paraId="3AF0B8E2"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27</w:t>
            </w:r>
          </w:p>
        </w:tc>
        <w:tc>
          <w:tcPr>
            <w:tcW w:w="4536" w:type="dxa"/>
            <w:shd w:val="clear" w:color="auto" w:fill="auto"/>
          </w:tcPr>
          <w:p w14:paraId="3FF18C58"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Pupils potentially at greater risk of harm</w:t>
            </w:r>
          </w:p>
        </w:tc>
      </w:tr>
      <w:tr w:rsidR="005A3F4E" w:rsidRPr="005A3F4E" w14:paraId="6FAEDF5D" w14:textId="77777777" w:rsidTr="00422B52">
        <w:trPr>
          <w:trHeight w:val="561"/>
        </w:trPr>
        <w:tc>
          <w:tcPr>
            <w:tcW w:w="709" w:type="dxa"/>
            <w:shd w:val="clear" w:color="auto" w:fill="auto"/>
          </w:tcPr>
          <w:p w14:paraId="4E5EA358"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10</w:t>
            </w:r>
          </w:p>
        </w:tc>
        <w:tc>
          <w:tcPr>
            <w:tcW w:w="4111" w:type="dxa"/>
            <w:shd w:val="clear" w:color="auto" w:fill="auto"/>
          </w:tcPr>
          <w:p w14:paraId="1FAD4994"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Homelessness</w:t>
            </w:r>
          </w:p>
        </w:tc>
        <w:tc>
          <w:tcPr>
            <w:tcW w:w="850" w:type="dxa"/>
            <w:shd w:val="clear" w:color="auto" w:fill="auto"/>
          </w:tcPr>
          <w:p w14:paraId="55EC67BD"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28</w:t>
            </w:r>
          </w:p>
        </w:tc>
        <w:tc>
          <w:tcPr>
            <w:tcW w:w="4536" w:type="dxa"/>
            <w:shd w:val="clear" w:color="auto" w:fill="auto"/>
          </w:tcPr>
          <w:p w14:paraId="6954A79B"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proofErr w:type="spellStart"/>
            <w:r w:rsidRPr="005A3F4E">
              <w:rPr>
                <w:rFonts w:ascii="Arial" w:eastAsia="Arial" w:hAnsi="Arial" w:cs="Arial"/>
              </w:rPr>
              <w:t>Extra Curricular</w:t>
            </w:r>
            <w:proofErr w:type="spellEnd"/>
            <w:r w:rsidRPr="005A3F4E">
              <w:rPr>
                <w:rFonts w:ascii="Arial" w:eastAsia="Arial" w:hAnsi="Arial" w:cs="Arial"/>
              </w:rPr>
              <w:t xml:space="preserve"> Clubs</w:t>
            </w:r>
          </w:p>
        </w:tc>
      </w:tr>
      <w:tr w:rsidR="005A3F4E" w:rsidRPr="005A3F4E" w14:paraId="441B34F4" w14:textId="77777777" w:rsidTr="00422B52">
        <w:trPr>
          <w:trHeight w:val="561"/>
        </w:trPr>
        <w:tc>
          <w:tcPr>
            <w:tcW w:w="709" w:type="dxa"/>
            <w:shd w:val="clear" w:color="auto" w:fill="auto"/>
          </w:tcPr>
          <w:p w14:paraId="22BBEEDE"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11</w:t>
            </w:r>
          </w:p>
        </w:tc>
        <w:tc>
          <w:tcPr>
            <w:tcW w:w="4111" w:type="dxa"/>
            <w:shd w:val="clear" w:color="auto" w:fill="auto"/>
          </w:tcPr>
          <w:p w14:paraId="1EC78CB3"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Children absent from school</w:t>
            </w:r>
          </w:p>
        </w:tc>
        <w:tc>
          <w:tcPr>
            <w:tcW w:w="850" w:type="dxa"/>
            <w:shd w:val="clear" w:color="auto" w:fill="auto"/>
          </w:tcPr>
          <w:p w14:paraId="686D5E88"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29</w:t>
            </w:r>
          </w:p>
        </w:tc>
        <w:tc>
          <w:tcPr>
            <w:tcW w:w="4536" w:type="dxa"/>
            <w:shd w:val="clear" w:color="auto" w:fill="auto"/>
          </w:tcPr>
          <w:p w14:paraId="46D06764"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Alternative Provision</w:t>
            </w:r>
          </w:p>
        </w:tc>
      </w:tr>
      <w:tr w:rsidR="005A3F4E" w:rsidRPr="005A3F4E" w14:paraId="0B904411" w14:textId="77777777" w:rsidTr="00422B52">
        <w:trPr>
          <w:trHeight w:val="802"/>
        </w:trPr>
        <w:tc>
          <w:tcPr>
            <w:tcW w:w="709" w:type="dxa"/>
            <w:shd w:val="clear" w:color="auto" w:fill="auto"/>
          </w:tcPr>
          <w:p w14:paraId="62CB555F"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12</w:t>
            </w:r>
          </w:p>
        </w:tc>
        <w:tc>
          <w:tcPr>
            <w:tcW w:w="4111" w:type="dxa"/>
            <w:shd w:val="clear" w:color="auto" w:fill="auto"/>
          </w:tcPr>
          <w:p w14:paraId="2D970A75"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Children attending approved educational activity</w:t>
            </w:r>
          </w:p>
        </w:tc>
        <w:tc>
          <w:tcPr>
            <w:tcW w:w="850" w:type="dxa"/>
            <w:shd w:val="clear" w:color="auto" w:fill="auto"/>
          </w:tcPr>
          <w:p w14:paraId="16790864"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30</w:t>
            </w:r>
          </w:p>
        </w:tc>
        <w:tc>
          <w:tcPr>
            <w:tcW w:w="4536" w:type="dxa"/>
            <w:shd w:val="clear" w:color="auto" w:fill="auto"/>
          </w:tcPr>
          <w:p w14:paraId="3C43AEA8"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Managing Referrals</w:t>
            </w:r>
          </w:p>
        </w:tc>
      </w:tr>
      <w:tr w:rsidR="005A3F4E" w:rsidRPr="005A3F4E" w14:paraId="23832A79" w14:textId="77777777" w:rsidTr="00422B52">
        <w:trPr>
          <w:trHeight w:val="810"/>
        </w:trPr>
        <w:tc>
          <w:tcPr>
            <w:tcW w:w="709" w:type="dxa"/>
            <w:shd w:val="clear" w:color="auto" w:fill="auto"/>
          </w:tcPr>
          <w:p w14:paraId="388FFC45"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13</w:t>
            </w:r>
          </w:p>
        </w:tc>
        <w:tc>
          <w:tcPr>
            <w:tcW w:w="4111" w:type="dxa"/>
            <w:shd w:val="clear" w:color="auto" w:fill="auto"/>
          </w:tcPr>
          <w:p w14:paraId="06CDB079"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Child Criminal Exploitation</w:t>
            </w:r>
          </w:p>
        </w:tc>
        <w:tc>
          <w:tcPr>
            <w:tcW w:w="850" w:type="dxa"/>
            <w:shd w:val="clear" w:color="auto" w:fill="auto"/>
          </w:tcPr>
          <w:p w14:paraId="1BF7B76C"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31</w:t>
            </w:r>
          </w:p>
        </w:tc>
        <w:tc>
          <w:tcPr>
            <w:tcW w:w="4536" w:type="dxa"/>
            <w:shd w:val="clear" w:color="auto" w:fill="auto"/>
          </w:tcPr>
          <w:p w14:paraId="09447D2F"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Concerns about staff and safeguarding practices</w:t>
            </w:r>
          </w:p>
        </w:tc>
      </w:tr>
      <w:tr w:rsidR="005A3F4E" w:rsidRPr="005A3F4E" w14:paraId="453D4FE4" w14:textId="77777777" w:rsidTr="00422B52">
        <w:trPr>
          <w:trHeight w:val="553"/>
        </w:trPr>
        <w:tc>
          <w:tcPr>
            <w:tcW w:w="709" w:type="dxa"/>
            <w:shd w:val="clear" w:color="auto" w:fill="auto"/>
          </w:tcPr>
          <w:p w14:paraId="7A0138D9"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14</w:t>
            </w:r>
          </w:p>
        </w:tc>
        <w:tc>
          <w:tcPr>
            <w:tcW w:w="4111" w:type="dxa"/>
            <w:shd w:val="clear" w:color="auto" w:fill="auto"/>
          </w:tcPr>
          <w:p w14:paraId="1BEED552"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Child Sexual Exploitation</w:t>
            </w:r>
          </w:p>
        </w:tc>
        <w:tc>
          <w:tcPr>
            <w:tcW w:w="850" w:type="dxa"/>
            <w:shd w:val="clear" w:color="auto" w:fill="auto"/>
          </w:tcPr>
          <w:p w14:paraId="347A6143"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32</w:t>
            </w:r>
          </w:p>
        </w:tc>
        <w:tc>
          <w:tcPr>
            <w:tcW w:w="4536" w:type="dxa"/>
            <w:shd w:val="clear" w:color="auto" w:fill="auto"/>
          </w:tcPr>
          <w:p w14:paraId="55F22333"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Allegations of Abuse against staff</w:t>
            </w:r>
          </w:p>
        </w:tc>
      </w:tr>
      <w:tr w:rsidR="005A3F4E" w:rsidRPr="005A3F4E" w14:paraId="2B83E9FC" w14:textId="77777777" w:rsidTr="00422B52">
        <w:trPr>
          <w:trHeight w:val="553"/>
        </w:trPr>
        <w:tc>
          <w:tcPr>
            <w:tcW w:w="709" w:type="dxa"/>
            <w:shd w:val="clear" w:color="auto" w:fill="auto"/>
          </w:tcPr>
          <w:p w14:paraId="5C2EBB0A"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15</w:t>
            </w:r>
          </w:p>
        </w:tc>
        <w:tc>
          <w:tcPr>
            <w:tcW w:w="4111" w:type="dxa"/>
            <w:shd w:val="clear" w:color="auto" w:fill="auto"/>
          </w:tcPr>
          <w:p w14:paraId="07CA46FA"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Concealed and denied pregnancy</w:t>
            </w:r>
          </w:p>
        </w:tc>
        <w:tc>
          <w:tcPr>
            <w:tcW w:w="850" w:type="dxa"/>
            <w:shd w:val="clear" w:color="auto" w:fill="auto"/>
          </w:tcPr>
          <w:p w14:paraId="76119E36"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33</w:t>
            </w:r>
          </w:p>
        </w:tc>
        <w:tc>
          <w:tcPr>
            <w:tcW w:w="4536" w:type="dxa"/>
            <w:shd w:val="clear" w:color="auto" w:fill="auto"/>
          </w:tcPr>
          <w:p w14:paraId="1CEF8311"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Safer Recruitment</w:t>
            </w:r>
          </w:p>
        </w:tc>
      </w:tr>
      <w:tr w:rsidR="005A3F4E" w:rsidRPr="005A3F4E" w14:paraId="29E4295D" w14:textId="77777777" w:rsidTr="00422B52">
        <w:trPr>
          <w:trHeight w:val="561"/>
        </w:trPr>
        <w:tc>
          <w:tcPr>
            <w:tcW w:w="709" w:type="dxa"/>
            <w:shd w:val="clear" w:color="auto" w:fill="auto"/>
          </w:tcPr>
          <w:p w14:paraId="7EB434F8"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16</w:t>
            </w:r>
          </w:p>
        </w:tc>
        <w:tc>
          <w:tcPr>
            <w:tcW w:w="4111" w:type="dxa"/>
            <w:shd w:val="clear" w:color="auto" w:fill="auto"/>
          </w:tcPr>
          <w:p w14:paraId="626118C9"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Modern Slavery</w:t>
            </w:r>
          </w:p>
        </w:tc>
        <w:tc>
          <w:tcPr>
            <w:tcW w:w="850" w:type="dxa"/>
            <w:shd w:val="clear" w:color="auto" w:fill="auto"/>
          </w:tcPr>
          <w:p w14:paraId="4200B940"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34</w:t>
            </w:r>
          </w:p>
        </w:tc>
        <w:tc>
          <w:tcPr>
            <w:tcW w:w="4536" w:type="dxa"/>
            <w:shd w:val="clear" w:color="auto" w:fill="auto"/>
          </w:tcPr>
          <w:p w14:paraId="30CFAB1C"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Review</w:t>
            </w:r>
          </w:p>
        </w:tc>
      </w:tr>
      <w:tr w:rsidR="005A3F4E" w:rsidRPr="005A3F4E" w14:paraId="7B6E3AD6" w14:textId="77777777" w:rsidTr="00422B52">
        <w:trPr>
          <w:trHeight w:val="561"/>
        </w:trPr>
        <w:tc>
          <w:tcPr>
            <w:tcW w:w="709" w:type="dxa"/>
            <w:shd w:val="clear" w:color="auto" w:fill="auto"/>
          </w:tcPr>
          <w:p w14:paraId="3113A69C"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17</w:t>
            </w:r>
          </w:p>
        </w:tc>
        <w:tc>
          <w:tcPr>
            <w:tcW w:w="4111" w:type="dxa"/>
            <w:shd w:val="clear" w:color="auto" w:fill="auto"/>
          </w:tcPr>
          <w:p w14:paraId="59EB6FA2"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Female Genital Mutilation</w:t>
            </w:r>
          </w:p>
        </w:tc>
        <w:tc>
          <w:tcPr>
            <w:tcW w:w="850" w:type="dxa"/>
            <w:shd w:val="clear" w:color="auto" w:fill="auto"/>
          </w:tcPr>
          <w:p w14:paraId="38268633"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35</w:t>
            </w:r>
          </w:p>
        </w:tc>
        <w:tc>
          <w:tcPr>
            <w:tcW w:w="4536" w:type="dxa"/>
            <w:shd w:val="clear" w:color="auto" w:fill="auto"/>
          </w:tcPr>
          <w:p w14:paraId="38F71F08"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Key Contacts, Roles, and Training</w:t>
            </w:r>
          </w:p>
        </w:tc>
      </w:tr>
      <w:tr w:rsidR="005A3F4E" w:rsidRPr="005A3F4E" w14:paraId="73B77222" w14:textId="77777777" w:rsidTr="00422B52">
        <w:trPr>
          <w:trHeight w:val="553"/>
        </w:trPr>
        <w:tc>
          <w:tcPr>
            <w:tcW w:w="709" w:type="dxa"/>
            <w:shd w:val="clear" w:color="auto" w:fill="auto"/>
          </w:tcPr>
          <w:p w14:paraId="4ED42824"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18</w:t>
            </w:r>
          </w:p>
        </w:tc>
        <w:tc>
          <w:tcPr>
            <w:tcW w:w="4111" w:type="dxa"/>
            <w:shd w:val="clear" w:color="auto" w:fill="auto"/>
          </w:tcPr>
          <w:p w14:paraId="3C14C56B"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r w:rsidRPr="005A3F4E">
              <w:rPr>
                <w:rFonts w:ascii="Arial" w:eastAsia="Arial" w:hAnsi="Arial" w:cs="Arial"/>
              </w:rPr>
              <w:t>Forced Marriage</w:t>
            </w:r>
          </w:p>
        </w:tc>
        <w:tc>
          <w:tcPr>
            <w:tcW w:w="850" w:type="dxa"/>
            <w:shd w:val="clear" w:color="auto" w:fill="D9D9D9"/>
          </w:tcPr>
          <w:p w14:paraId="03E679A2"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p>
        </w:tc>
        <w:tc>
          <w:tcPr>
            <w:tcW w:w="4536" w:type="dxa"/>
            <w:shd w:val="clear" w:color="auto" w:fill="D9D9D9"/>
          </w:tcPr>
          <w:p w14:paraId="3BD4F493" w14:textId="77777777" w:rsidR="00F32CAF" w:rsidRPr="005A3F4E" w:rsidRDefault="00F32CAF" w:rsidP="00F32CAF">
            <w:pPr>
              <w:autoSpaceDE w:val="0"/>
              <w:autoSpaceDN w:val="0"/>
              <w:adjustRightInd w:val="0"/>
              <w:spacing w:before="200" w:after="200" w:line="276" w:lineRule="auto"/>
              <w:contextualSpacing/>
              <w:jc w:val="both"/>
              <w:rPr>
                <w:rFonts w:ascii="Arial" w:eastAsia="Arial" w:hAnsi="Arial" w:cs="Arial"/>
              </w:rPr>
            </w:pPr>
          </w:p>
        </w:tc>
      </w:tr>
    </w:tbl>
    <w:p w14:paraId="117DE17E" w14:textId="4FEC6A9F" w:rsidR="00F32CAF" w:rsidRPr="005A3F4E" w:rsidRDefault="00F32CAF" w:rsidP="000C5AE1">
      <w:pPr>
        <w:pStyle w:val="ListParagraph"/>
        <w:numPr>
          <w:ilvl w:val="0"/>
          <w:numId w:val="69"/>
        </w:numPr>
        <w:spacing w:after="0"/>
        <w:rPr>
          <w:rFonts w:cs="Arial"/>
          <w:b/>
          <w:bCs/>
          <w:color w:val="auto"/>
        </w:rPr>
      </w:pPr>
      <w:r w:rsidRPr="005A3F4E">
        <w:rPr>
          <w:rFonts w:cs="Arial"/>
          <w:b/>
          <w:bCs/>
          <w:color w:val="auto"/>
          <w:highlight w:val="lightGray"/>
        </w:rPr>
        <w:br w:type="page"/>
      </w:r>
      <w:r w:rsidRPr="005A3F4E">
        <w:rPr>
          <w:rFonts w:cs="Arial"/>
          <w:b/>
          <w:bCs/>
          <w:color w:val="auto"/>
        </w:rPr>
        <w:lastRenderedPageBreak/>
        <w:t>Context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3F4E" w:rsidRPr="005A3F4E" w14:paraId="692642E6" w14:textId="77777777" w:rsidTr="00422B52">
        <w:tc>
          <w:tcPr>
            <w:tcW w:w="9016" w:type="dxa"/>
            <w:shd w:val="clear" w:color="auto" w:fill="auto"/>
          </w:tcPr>
          <w:p w14:paraId="6811D31C" w14:textId="73EBF505" w:rsidR="009938C0" w:rsidRPr="005A3F4E" w:rsidRDefault="009938C0" w:rsidP="006B1204">
            <w:pPr>
              <w:spacing w:after="0"/>
              <w:rPr>
                <w:rFonts w:cstheme="minorHAnsi"/>
                <w:bCs/>
                <w:lang w:eastAsia="en-GB"/>
              </w:rPr>
            </w:pPr>
            <w:r w:rsidRPr="005A3F4E">
              <w:rPr>
                <w:rFonts w:cstheme="minorHAnsi"/>
                <w:bCs/>
                <w:lang w:eastAsia="en-GB"/>
              </w:rPr>
              <w:t>Clitheroe St James’ CE is an above average-sized Primary school (2</w:t>
            </w:r>
            <w:r w:rsidR="006B1204" w:rsidRPr="005A3F4E">
              <w:rPr>
                <w:rFonts w:cstheme="minorHAnsi"/>
                <w:bCs/>
                <w:lang w:eastAsia="en-GB"/>
              </w:rPr>
              <w:t>6</w:t>
            </w:r>
            <w:r w:rsidR="00625433">
              <w:rPr>
                <w:rFonts w:cstheme="minorHAnsi"/>
                <w:bCs/>
                <w:lang w:eastAsia="en-GB"/>
              </w:rPr>
              <w:t>1</w:t>
            </w:r>
            <w:r w:rsidRPr="005A3F4E">
              <w:rPr>
                <w:rFonts w:cstheme="minorHAnsi"/>
                <w:bCs/>
                <w:lang w:eastAsia="en-GB"/>
              </w:rPr>
              <w:t xml:space="preserve"> at start of 202</w:t>
            </w:r>
            <w:r w:rsidR="006B1204" w:rsidRPr="005A3F4E">
              <w:rPr>
                <w:rFonts w:cstheme="minorHAnsi"/>
                <w:bCs/>
                <w:lang w:eastAsia="en-GB"/>
              </w:rPr>
              <w:t>5</w:t>
            </w:r>
            <w:r w:rsidRPr="005A3F4E">
              <w:rPr>
                <w:rFonts w:cstheme="minorHAnsi"/>
                <w:bCs/>
                <w:lang w:eastAsia="en-GB"/>
              </w:rPr>
              <w:t xml:space="preserve">) situated in the centre of the market town Clitheroe in the </w:t>
            </w:r>
            <w:proofErr w:type="spellStart"/>
            <w:r w:rsidRPr="005A3F4E">
              <w:rPr>
                <w:rFonts w:cstheme="minorHAnsi"/>
                <w:bCs/>
                <w:lang w:eastAsia="en-GB"/>
              </w:rPr>
              <w:t>Ribble</w:t>
            </w:r>
            <w:proofErr w:type="spellEnd"/>
            <w:r w:rsidRPr="005A3F4E">
              <w:rPr>
                <w:rFonts w:cstheme="minorHAnsi"/>
                <w:bCs/>
                <w:lang w:eastAsia="en-GB"/>
              </w:rPr>
              <w:t xml:space="preserve"> Valley district of Lancashire. While the </w:t>
            </w:r>
            <w:proofErr w:type="spellStart"/>
            <w:r w:rsidRPr="005A3F4E">
              <w:rPr>
                <w:rFonts w:cstheme="minorHAnsi"/>
                <w:bCs/>
                <w:lang w:eastAsia="en-GB"/>
              </w:rPr>
              <w:t>Ribble</w:t>
            </w:r>
            <w:proofErr w:type="spellEnd"/>
            <w:r w:rsidRPr="005A3F4E">
              <w:rPr>
                <w:rFonts w:cstheme="minorHAnsi"/>
                <w:bCs/>
                <w:lang w:eastAsia="en-GB"/>
              </w:rPr>
              <w:t xml:space="preserve"> Valley is noted for being more affluent than neighbouring districts, St James’ catchment is socio-economically close to national averages. Numbers of pupils eligible for free school meals have been around the national average level over the last few years (currently 18.5%). There is great socio-economic diversity in the catchment with pupils coming from families representing all socio-economic categories. The school is popular with ethnic minority families; 1</w:t>
            </w:r>
            <w:r w:rsidR="00625433">
              <w:rPr>
                <w:rFonts w:cstheme="minorHAnsi"/>
                <w:bCs/>
                <w:lang w:eastAsia="en-GB"/>
              </w:rPr>
              <w:t>3</w:t>
            </w:r>
            <w:r w:rsidRPr="005A3F4E">
              <w:rPr>
                <w:rFonts w:cstheme="minorHAnsi"/>
                <w:bCs/>
                <w:lang w:eastAsia="en-GB"/>
              </w:rPr>
              <w:t xml:space="preserve">% of pupils are EAL which is close to national average (14 different first languages are spoken by these pupils).   </w:t>
            </w:r>
            <w:r w:rsidR="00625433">
              <w:rPr>
                <w:rFonts w:cstheme="minorHAnsi"/>
                <w:bCs/>
                <w:lang w:eastAsia="en-GB"/>
              </w:rPr>
              <w:t>20</w:t>
            </w:r>
            <w:r w:rsidRPr="005A3F4E">
              <w:rPr>
                <w:rFonts w:cstheme="minorHAnsi"/>
                <w:bCs/>
                <w:lang w:eastAsia="en-GB"/>
              </w:rPr>
              <w:t xml:space="preserve">% of pupils are SEN and there are </w:t>
            </w:r>
            <w:r w:rsidR="00625433">
              <w:rPr>
                <w:rFonts w:cstheme="minorHAnsi"/>
                <w:bCs/>
                <w:lang w:eastAsia="en-GB"/>
              </w:rPr>
              <w:t>6</w:t>
            </w:r>
            <w:r w:rsidRPr="005A3F4E">
              <w:rPr>
                <w:rFonts w:cstheme="minorHAnsi"/>
                <w:bCs/>
                <w:lang w:eastAsia="en-GB"/>
              </w:rPr>
              <w:t xml:space="preserve"> pupils with an EHCP</w:t>
            </w:r>
          </w:p>
          <w:p w14:paraId="0EDCC586" w14:textId="77777777" w:rsidR="009938C0" w:rsidRPr="005A3F4E" w:rsidRDefault="009938C0" w:rsidP="009938C0">
            <w:pPr>
              <w:pStyle w:val="ListParagraph"/>
              <w:spacing w:after="0"/>
              <w:rPr>
                <w:rFonts w:cstheme="minorHAnsi"/>
                <w:bCs/>
                <w:color w:val="auto"/>
                <w:sz w:val="8"/>
                <w:lang w:eastAsia="en-GB"/>
              </w:rPr>
            </w:pPr>
          </w:p>
          <w:p w14:paraId="46924BD1" w14:textId="3D695928" w:rsidR="009938C0" w:rsidRPr="005A3F4E" w:rsidRDefault="009938C0" w:rsidP="006B1204">
            <w:pPr>
              <w:spacing w:after="0"/>
              <w:rPr>
                <w:rFonts w:cstheme="minorHAnsi"/>
                <w:bCs/>
                <w:lang w:eastAsia="en-GB"/>
              </w:rPr>
            </w:pPr>
            <w:r w:rsidRPr="005A3F4E">
              <w:rPr>
                <w:rFonts w:cstheme="minorHAnsi"/>
                <w:bCs/>
                <w:lang w:eastAsia="en-GB"/>
              </w:rPr>
              <w:t xml:space="preserve">The PAN is 45 which means that there are mixed age classes and a two-year curriculum cycle.  There is 83% stability in the student population which is close to national averages. The school tends to attract inward mobility. The school has very close links with St. James’ Church.  </w:t>
            </w:r>
          </w:p>
          <w:p w14:paraId="6A7174BD" w14:textId="7ED1E070" w:rsidR="009938C0" w:rsidRPr="005A3F4E" w:rsidRDefault="009938C0" w:rsidP="00767ADD">
            <w:pPr>
              <w:spacing w:after="0"/>
              <w:rPr>
                <w:rFonts w:cstheme="minorHAnsi"/>
                <w:bCs/>
                <w:sz w:val="12"/>
                <w:lang w:eastAsia="en-GB"/>
              </w:rPr>
            </w:pPr>
            <w:r w:rsidRPr="005A3F4E">
              <w:rPr>
                <w:rFonts w:cstheme="minorHAnsi"/>
                <w:bCs/>
                <w:lang w:eastAsia="en-GB"/>
              </w:rPr>
              <w:t xml:space="preserve">Many pupils lack aspiration so our vision for school is to be </w:t>
            </w:r>
            <w:r w:rsidRPr="005A3F4E">
              <w:rPr>
                <w:rFonts w:cstheme="minorHAnsi"/>
                <w:b/>
                <w:bCs/>
                <w:lang w:eastAsia="en-GB"/>
              </w:rPr>
              <w:t>BOLD</w:t>
            </w:r>
            <w:r w:rsidRPr="005A3F4E">
              <w:rPr>
                <w:rFonts w:cstheme="minorHAnsi"/>
                <w:bCs/>
                <w:lang w:eastAsia="en-GB"/>
              </w:rPr>
              <w:t>.  This serves as an acronym directing and driving all aspects of school life as the table below shows.</w:t>
            </w:r>
          </w:p>
          <w:tbl>
            <w:tblPr>
              <w:tblStyle w:val="TableGrid"/>
              <w:tblW w:w="0" w:type="auto"/>
              <w:jc w:val="center"/>
              <w:tblLook w:val="04A0" w:firstRow="1" w:lastRow="0" w:firstColumn="1" w:lastColumn="0" w:noHBand="0" w:noVBand="1"/>
            </w:tblPr>
            <w:tblGrid>
              <w:gridCol w:w="1727"/>
              <w:gridCol w:w="1712"/>
              <w:gridCol w:w="1782"/>
              <w:gridCol w:w="1717"/>
              <w:gridCol w:w="1852"/>
            </w:tblGrid>
            <w:tr w:rsidR="005A3F4E" w:rsidRPr="005A3F4E" w14:paraId="4906C00E" w14:textId="77777777" w:rsidTr="00846F36">
              <w:trPr>
                <w:trHeight w:val="362"/>
                <w:jc w:val="center"/>
              </w:trPr>
              <w:tc>
                <w:tcPr>
                  <w:tcW w:w="2088" w:type="dxa"/>
                </w:tcPr>
                <w:p w14:paraId="7DA986D1" w14:textId="77777777" w:rsidR="009938C0" w:rsidRPr="005A3F4E" w:rsidRDefault="009938C0" w:rsidP="009938C0">
                  <w:pPr>
                    <w:jc w:val="center"/>
                    <w:rPr>
                      <w:rFonts w:cstheme="minorHAnsi"/>
                      <w:b/>
                      <w:bCs/>
                    </w:rPr>
                  </w:pPr>
                  <w:r w:rsidRPr="005A3F4E">
                    <w:rPr>
                      <w:rFonts w:cstheme="minorHAnsi"/>
                      <w:b/>
                      <w:bCs/>
                    </w:rPr>
                    <w:t>Acronym</w:t>
                  </w:r>
                </w:p>
              </w:tc>
              <w:tc>
                <w:tcPr>
                  <w:tcW w:w="2088" w:type="dxa"/>
                </w:tcPr>
                <w:p w14:paraId="6BA5EB85" w14:textId="77777777" w:rsidR="009938C0" w:rsidRPr="005A3F4E" w:rsidRDefault="009938C0" w:rsidP="009938C0">
                  <w:pPr>
                    <w:jc w:val="center"/>
                    <w:rPr>
                      <w:rFonts w:cstheme="minorHAnsi"/>
                      <w:b/>
                      <w:bCs/>
                    </w:rPr>
                  </w:pPr>
                  <w:r w:rsidRPr="005A3F4E">
                    <w:rPr>
                      <w:rFonts w:cstheme="minorHAnsi"/>
                      <w:b/>
                      <w:bCs/>
                    </w:rPr>
                    <w:t>B</w:t>
                  </w:r>
                </w:p>
              </w:tc>
              <w:tc>
                <w:tcPr>
                  <w:tcW w:w="2089" w:type="dxa"/>
                </w:tcPr>
                <w:p w14:paraId="57494739" w14:textId="77777777" w:rsidR="009938C0" w:rsidRPr="005A3F4E" w:rsidRDefault="009938C0" w:rsidP="009938C0">
                  <w:pPr>
                    <w:jc w:val="center"/>
                    <w:rPr>
                      <w:rFonts w:cstheme="minorHAnsi"/>
                      <w:b/>
                      <w:bCs/>
                    </w:rPr>
                  </w:pPr>
                  <w:r w:rsidRPr="005A3F4E">
                    <w:rPr>
                      <w:rFonts w:cstheme="minorHAnsi"/>
                      <w:b/>
                      <w:bCs/>
                    </w:rPr>
                    <w:t>O</w:t>
                  </w:r>
                </w:p>
              </w:tc>
              <w:tc>
                <w:tcPr>
                  <w:tcW w:w="2089" w:type="dxa"/>
                </w:tcPr>
                <w:p w14:paraId="313E43EE" w14:textId="77777777" w:rsidR="009938C0" w:rsidRPr="005A3F4E" w:rsidRDefault="009938C0" w:rsidP="009938C0">
                  <w:pPr>
                    <w:jc w:val="center"/>
                    <w:rPr>
                      <w:rFonts w:cstheme="minorHAnsi"/>
                      <w:b/>
                      <w:bCs/>
                    </w:rPr>
                  </w:pPr>
                  <w:r w:rsidRPr="005A3F4E">
                    <w:rPr>
                      <w:rFonts w:cstheme="minorHAnsi"/>
                      <w:b/>
                      <w:bCs/>
                    </w:rPr>
                    <w:t>L</w:t>
                  </w:r>
                </w:p>
              </w:tc>
              <w:tc>
                <w:tcPr>
                  <w:tcW w:w="2089" w:type="dxa"/>
                </w:tcPr>
                <w:p w14:paraId="3CC0BC5B" w14:textId="77777777" w:rsidR="009938C0" w:rsidRPr="005A3F4E" w:rsidRDefault="009938C0" w:rsidP="009938C0">
                  <w:pPr>
                    <w:jc w:val="center"/>
                    <w:rPr>
                      <w:rFonts w:cstheme="minorHAnsi"/>
                      <w:b/>
                      <w:bCs/>
                    </w:rPr>
                  </w:pPr>
                  <w:r w:rsidRPr="005A3F4E">
                    <w:rPr>
                      <w:rFonts w:cstheme="minorHAnsi"/>
                      <w:b/>
                      <w:bCs/>
                    </w:rPr>
                    <w:t>D</w:t>
                  </w:r>
                </w:p>
              </w:tc>
            </w:tr>
            <w:tr w:rsidR="005A3F4E" w:rsidRPr="005A3F4E" w14:paraId="3CA4F47B" w14:textId="77777777" w:rsidTr="00846F36">
              <w:trPr>
                <w:trHeight w:val="362"/>
                <w:jc w:val="center"/>
              </w:trPr>
              <w:tc>
                <w:tcPr>
                  <w:tcW w:w="2088" w:type="dxa"/>
                </w:tcPr>
                <w:p w14:paraId="2302C07D" w14:textId="77777777" w:rsidR="009938C0" w:rsidRPr="005A3F4E" w:rsidRDefault="009938C0" w:rsidP="009938C0">
                  <w:pPr>
                    <w:jc w:val="center"/>
                    <w:rPr>
                      <w:rFonts w:cstheme="minorHAnsi"/>
                      <w:bCs/>
                    </w:rPr>
                  </w:pPr>
                  <w:r w:rsidRPr="005A3F4E">
                    <w:rPr>
                      <w:rFonts w:cstheme="minorHAnsi"/>
                      <w:bCs/>
                    </w:rPr>
                    <w:t>Vision</w:t>
                  </w:r>
                </w:p>
              </w:tc>
              <w:tc>
                <w:tcPr>
                  <w:tcW w:w="2088" w:type="dxa"/>
                </w:tcPr>
                <w:p w14:paraId="3B9F485D" w14:textId="77777777" w:rsidR="009938C0" w:rsidRPr="005A3F4E" w:rsidRDefault="009938C0" w:rsidP="009938C0">
                  <w:pPr>
                    <w:jc w:val="center"/>
                    <w:rPr>
                      <w:rFonts w:cstheme="minorHAnsi"/>
                      <w:b/>
                      <w:bCs/>
                    </w:rPr>
                  </w:pPr>
                  <w:r w:rsidRPr="005A3F4E">
                    <w:rPr>
                      <w:rFonts w:cstheme="minorHAnsi"/>
                      <w:b/>
                      <w:bCs/>
                    </w:rPr>
                    <w:t>Believe</w:t>
                  </w:r>
                </w:p>
              </w:tc>
              <w:tc>
                <w:tcPr>
                  <w:tcW w:w="2089" w:type="dxa"/>
                </w:tcPr>
                <w:p w14:paraId="68A7E02A" w14:textId="77777777" w:rsidR="009938C0" w:rsidRPr="005A3F4E" w:rsidRDefault="009938C0" w:rsidP="009938C0">
                  <w:pPr>
                    <w:jc w:val="center"/>
                    <w:rPr>
                      <w:rFonts w:cstheme="minorHAnsi"/>
                      <w:b/>
                      <w:bCs/>
                    </w:rPr>
                  </w:pPr>
                  <w:r w:rsidRPr="005A3F4E">
                    <w:rPr>
                      <w:rFonts w:cstheme="minorHAnsi"/>
                      <w:b/>
                      <w:bCs/>
                    </w:rPr>
                    <w:t>Open</w:t>
                  </w:r>
                </w:p>
              </w:tc>
              <w:tc>
                <w:tcPr>
                  <w:tcW w:w="2089" w:type="dxa"/>
                </w:tcPr>
                <w:p w14:paraId="0B4F96EF" w14:textId="77777777" w:rsidR="009938C0" w:rsidRPr="005A3F4E" w:rsidRDefault="009938C0" w:rsidP="009938C0">
                  <w:pPr>
                    <w:jc w:val="center"/>
                    <w:rPr>
                      <w:rFonts w:cstheme="minorHAnsi"/>
                      <w:b/>
                      <w:bCs/>
                    </w:rPr>
                  </w:pPr>
                  <w:r w:rsidRPr="005A3F4E">
                    <w:rPr>
                      <w:rFonts w:cstheme="minorHAnsi"/>
                      <w:b/>
                      <w:bCs/>
                    </w:rPr>
                    <w:t>Love</w:t>
                  </w:r>
                </w:p>
              </w:tc>
              <w:tc>
                <w:tcPr>
                  <w:tcW w:w="2089" w:type="dxa"/>
                </w:tcPr>
                <w:p w14:paraId="075E02FA" w14:textId="77777777" w:rsidR="009938C0" w:rsidRPr="005A3F4E" w:rsidRDefault="009938C0" w:rsidP="009938C0">
                  <w:pPr>
                    <w:jc w:val="center"/>
                    <w:rPr>
                      <w:rFonts w:cstheme="minorHAnsi"/>
                      <w:b/>
                      <w:bCs/>
                    </w:rPr>
                  </w:pPr>
                  <w:r w:rsidRPr="005A3F4E">
                    <w:rPr>
                      <w:rFonts w:cstheme="minorHAnsi"/>
                      <w:b/>
                      <w:bCs/>
                    </w:rPr>
                    <w:t>Determination</w:t>
                  </w:r>
                </w:p>
              </w:tc>
            </w:tr>
            <w:tr w:rsidR="005A3F4E" w:rsidRPr="005A3F4E" w14:paraId="16693508" w14:textId="77777777" w:rsidTr="00846F36">
              <w:trPr>
                <w:trHeight w:val="362"/>
                <w:jc w:val="center"/>
              </w:trPr>
              <w:tc>
                <w:tcPr>
                  <w:tcW w:w="2088" w:type="dxa"/>
                  <w:shd w:val="clear" w:color="auto" w:fill="D9E2F3" w:themeFill="accent1" w:themeFillTint="33"/>
                </w:tcPr>
                <w:p w14:paraId="1F43ED59" w14:textId="77777777" w:rsidR="009938C0" w:rsidRPr="005A3F4E" w:rsidRDefault="009938C0" w:rsidP="009938C0">
                  <w:pPr>
                    <w:jc w:val="center"/>
                    <w:rPr>
                      <w:rFonts w:cstheme="minorHAnsi"/>
                      <w:b/>
                      <w:bCs/>
                      <w:i/>
                    </w:rPr>
                  </w:pPr>
                  <w:r w:rsidRPr="005A3F4E">
                    <w:rPr>
                      <w:rFonts w:cstheme="minorHAnsi"/>
                      <w:b/>
                      <w:bCs/>
                      <w:i/>
                    </w:rPr>
                    <w:t>Mindsets</w:t>
                  </w:r>
                </w:p>
              </w:tc>
              <w:tc>
                <w:tcPr>
                  <w:tcW w:w="2088" w:type="dxa"/>
                  <w:shd w:val="clear" w:color="auto" w:fill="D9E2F3" w:themeFill="accent1" w:themeFillTint="33"/>
                </w:tcPr>
                <w:p w14:paraId="0BF540EF" w14:textId="77777777" w:rsidR="009938C0" w:rsidRPr="005A3F4E" w:rsidRDefault="009938C0" w:rsidP="009938C0">
                  <w:pPr>
                    <w:jc w:val="center"/>
                    <w:rPr>
                      <w:rFonts w:cstheme="minorHAnsi"/>
                      <w:bCs/>
                      <w:i/>
                    </w:rPr>
                  </w:pPr>
                  <w:r w:rsidRPr="005A3F4E">
                    <w:rPr>
                      <w:rFonts w:cstheme="minorHAnsi"/>
                      <w:bCs/>
                      <w:i/>
                    </w:rPr>
                    <w:t>Self-belief</w:t>
                  </w:r>
                </w:p>
              </w:tc>
              <w:tc>
                <w:tcPr>
                  <w:tcW w:w="2089" w:type="dxa"/>
                  <w:shd w:val="clear" w:color="auto" w:fill="D9E2F3" w:themeFill="accent1" w:themeFillTint="33"/>
                </w:tcPr>
                <w:p w14:paraId="5AC8BCE1" w14:textId="77777777" w:rsidR="009938C0" w:rsidRPr="005A3F4E" w:rsidRDefault="009938C0" w:rsidP="009938C0">
                  <w:pPr>
                    <w:jc w:val="center"/>
                    <w:rPr>
                      <w:rFonts w:cstheme="minorHAnsi"/>
                      <w:bCs/>
                      <w:i/>
                    </w:rPr>
                  </w:pPr>
                  <w:r w:rsidRPr="005A3F4E">
                    <w:rPr>
                      <w:rFonts w:cstheme="minorHAnsi"/>
                      <w:bCs/>
                      <w:i/>
                    </w:rPr>
                    <w:t>Open to different ways of doing things</w:t>
                  </w:r>
                </w:p>
              </w:tc>
              <w:tc>
                <w:tcPr>
                  <w:tcW w:w="2089" w:type="dxa"/>
                  <w:shd w:val="clear" w:color="auto" w:fill="D9E2F3" w:themeFill="accent1" w:themeFillTint="33"/>
                </w:tcPr>
                <w:p w14:paraId="6202FC72" w14:textId="77777777" w:rsidR="009938C0" w:rsidRPr="005A3F4E" w:rsidRDefault="009938C0" w:rsidP="009938C0">
                  <w:pPr>
                    <w:jc w:val="center"/>
                    <w:rPr>
                      <w:rFonts w:cstheme="minorHAnsi"/>
                      <w:bCs/>
                      <w:i/>
                    </w:rPr>
                  </w:pPr>
                  <w:r w:rsidRPr="005A3F4E">
                    <w:rPr>
                      <w:rFonts w:cstheme="minorHAnsi"/>
                      <w:bCs/>
                      <w:i/>
                    </w:rPr>
                    <w:t>Love learning</w:t>
                  </w:r>
                </w:p>
              </w:tc>
              <w:tc>
                <w:tcPr>
                  <w:tcW w:w="2089" w:type="dxa"/>
                  <w:shd w:val="clear" w:color="auto" w:fill="D9E2F3" w:themeFill="accent1" w:themeFillTint="33"/>
                </w:tcPr>
                <w:p w14:paraId="279B9328" w14:textId="77777777" w:rsidR="009938C0" w:rsidRPr="005A3F4E" w:rsidRDefault="009938C0" w:rsidP="009938C0">
                  <w:pPr>
                    <w:jc w:val="center"/>
                    <w:rPr>
                      <w:rFonts w:cstheme="minorHAnsi"/>
                      <w:bCs/>
                      <w:i/>
                    </w:rPr>
                  </w:pPr>
                  <w:r w:rsidRPr="005A3F4E">
                    <w:rPr>
                      <w:rFonts w:cstheme="minorHAnsi"/>
                      <w:bCs/>
                      <w:i/>
                    </w:rPr>
                    <w:t>Determination – never give up</w:t>
                  </w:r>
                </w:p>
              </w:tc>
            </w:tr>
            <w:tr w:rsidR="005A3F4E" w:rsidRPr="005A3F4E" w14:paraId="3AA6E712" w14:textId="77777777" w:rsidTr="00846F36">
              <w:trPr>
                <w:trHeight w:val="349"/>
                <w:jc w:val="center"/>
              </w:trPr>
              <w:tc>
                <w:tcPr>
                  <w:tcW w:w="2088" w:type="dxa"/>
                  <w:shd w:val="clear" w:color="auto" w:fill="FBE4D5" w:themeFill="accent2" w:themeFillTint="33"/>
                </w:tcPr>
                <w:p w14:paraId="5D244307" w14:textId="77777777" w:rsidR="009938C0" w:rsidRPr="005A3F4E" w:rsidRDefault="009938C0" w:rsidP="009938C0">
                  <w:pPr>
                    <w:jc w:val="center"/>
                    <w:rPr>
                      <w:rFonts w:cstheme="minorHAnsi"/>
                      <w:b/>
                      <w:bCs/>
                    </w:rPr>
                  </w:pPr>
                  <w:r w:rsidRPr="005A3F4E">
                    <w:rPr>
                      <w:rFonts w:cstheme="minorHAnsi"/>
                      <w:b/>
                      <w:bCs/>
                    </w:rPr>
                    <w:t>Pedagogy</w:t>
                  </w:r>
                </w:p>
              </w:tc>
              <w:tc>
                <w:tcPr>
                  <w:tcW w:w="2088" w:type="dxa"/>
                  <w:shd w:val="clear" w:color="auto" w:fill="FBE4D5" w:themeFill="accent2" w:themeFillTint="33"/>
                </w:tcPr>
                <w:p w14:paraId="532C5C8D" w14:textId="77777777" w:rsidR="009938C0" w:rsidRPr="005A3F4E" w:rsidRDefault="009938C0" w:rsidP="009938C0">
                  <w:pPr>
                    <w:jc w:val="center"/>
                    <w:rPr>
                      <w:rFonts w:cstheme="minorHAnsi"/>
                      <w:bCs/>
                    </w:rPr>
                  </w:pPr>
                  <w:r w:rsidRPr="005A3F4E">
                    <w:rPr>
                      <w:rFonts w:cstheme="minorHAnsi"/>
                      <w:bCs/>
                    </w:rPr>
                    <w:t>Growth Mindset</w:t>
                  </w:r>
                </w:p>
              </w:tc>
              <w:tc>
                <w:tcPr>
                  <w:tcW w:w="2089" w:type="dxa"/>
                  <w:shd w:val="clear" w:color="auto" w:fill="FBE4D5" w:themeFill="accent2" w:themeFillTint="33"/>
                </w:tcPr>
                <w:p w14:paraId="67E77479" w14:textId="77777777" w:rsidR="009938C0" w:rsidRPr="005A3F4E" w:rsidRDefault="009938C0" w:rsidP="009938C0">
                  <w:pPr>
                    <w:jc w:val="center"/>
                    <w:rPr>
                      <w:rFonts w:cstheme="minorHAnsi"/>
                      <w:bCs/>
                    </w:rPr>
                  </w:pPr>
                  <w:r w:rsidRPr="005A3F4E">
                    <w:rPr>
                      <w:rFonts w:cstheme="minorHAnsi"/>
                      <w:bCs/>
                    </w:rPr>
                    <w:t>Openness to new approaches</w:t>
                  </w:r>
                </w:p>
              </w:tc>
              <w:tc>
                <w:tcPr>
                  <w:tcW w:w="2089" w:type="dxa"/>
                  <w:shd w:val="clear" w:color="auto" w:fill="FBE4D5" w:themeFill="accent2" w:themeFillTint="33"/>
                </w:tcPr>
                <w:p w14:paraId="356C2B56" w14:textId="77777777" w:rsidR="009938C0" w:rsidRPr="005A3F4E" w:rsidRDefault="009938C0" w:rsidP="009938C0">
                  <w:pPr>
                    <w:jc w:val="center"/>
                    <w:rPr>
                      <w:rFonts w:cstheme="minorHAnsi"/>
                      <w:bCs/>
                      <w:u w:val="single"/>
                    </w:rPr>
                  </w:pPr>
                  <w:r w:rsidRPr="005A3F4E">
                    <w:rPr>
                      <w:rFonts w:cstheme="minorHAnsi"/>
                      <w:bCs/>
                      <w:u w:val="single"/>
                    </w:rPr>
                    <w:t>Mastery</w:t>
                  </w:r>
                </w:p>
                <w:p w14:paraId="11C752DE" w14:textId="77777777" w:rsidR="009938C0" w:rsidRPr="005A3F4E" w:rsidRDefault="009938C0" w:rsidP="009938C0">
                  <w:pPr>
                    <w:jc w:val="center"/>
                    <w:rPr>
                      <w:rFonts w:cstheme="minorHAnsi"/>
                      <w:bCs/>
                    </w:rPr>
                  </w:pPr>
                  <w:r w:rsidRPr="005A3F4E">
                    <w:rPr>
                      <w:rFonts w:cstheme="minorHAnsi"/>
                      <w:bCs/>
                    </w:rPr>
                    <w:t>Learn, Remember, Use</w:t>
                  </w:r>
                </w:p>
              </w:tc>
              <w:tc>
                <w:tcPr>
                  <w:tcW w:w="2089" w:type="dxa"/>
                  <w:shd w:val="clear" w:color="auto" w:fill="FBE4D5" w:themeFill="accent2" w:themeFillTint="33"/>
                </w:tcPr>
                <w:p w14:paraId="26C2D336" w14:textId="77777777" w:rsidR="009938C0" w:rsidRPr="005A3F4E" w:rsidRDefault="009938C0" w:rsidP="009938C0">
                  <w:pPr>
                    <w:jc w:val="center"/>
                    <w:rPr>
                      <w:rFonts w:cstheme="minorHAnsi"/>
                      <w:bCs/>
                      <w:u w:val="single"/>
                    </w:rPr>
                  </w:pPr>
                  <w:r w:rsidRPr="005A3F4E">
                    <w:rPr>
                      <w:rFonts w:cstheme="minorHAnsi"/>
                      <w:bCs/>
                      <w:u w:val="single"/>
                    </w:rPr>
                    <w:t>Metacognition</w:t>
                  </w:r>
                </w:p>
                <w:p w14:paraId="1B2D79D0" w14:textId="77777777" w:rsidR="009938C0" w:rsidRPr="005A3F4E" w:rsidRDefault="009938C0" w:rsidP="009938C0">
                  <w:pPr>
                    <w:jc w:val="center"/>
                    <w:rPr>
                      <w:rFonts w:cstheme="minorHAnsi"/>
                      <w:bCs/>
                    </w:rPr>
                  </w:pPr>
                  <w:r w:rsidRPr="005A3F4E">
                    <w:rPr>
                      <w:rFonts w:cstheme="minorHAnsi"/>
                      <w:bCs/>
                    </w:rPr>
                    <w:t>Developing independence</w:t>
                  </w:r>
                </w:p>
              </w:tc>
            </w:tr>
            <w:tr w:rsidR="005A3F4E" w:rsidRPr="005A3F4E" w14:paraId="2D848F5D" w14:textId="77777777" w:rsidTr="00846F36">
              <w:trPr>
                <w:trHeight w:val="362"/>
                <w:jc w:val="center"/>
              </w:trPr>
              <w:tc>
                <w:tcPr>
                  <w:tcW w:w="2088" w:type="dxa"/>
                  <w:shd w:val="clear" w:color="auto" w:fill="E2EFD9" w:themeFill="accent6" w:themeFillTint="33"/>
                </w:tcPr>
                <w:p w14:paraId="2FFB7475" w14:textId="77777777" w:rsidR="009938C0" w:rsidRPr="005A3F4E" w:rsidRDefault="009938C0" w:rsidP="009938C0">
                  <w:pPr>
                    <w:jc w:val="center"/>
                    <w:rPr>
                      <w:rFonts w:cstheme="minorHAnsi"/>
                      <w:b/>
                      <w:bCs/>
                    </w:rPr>
                  </w:pPr>
                  <w:r w:rsidRPr="005A3F4E">
                    <w:rPr>
                      <w:rFonts w:cstheme="minorHAnsi"/>
                      <w:b/>
                      <w:bCs/>
                    </w:rPr>
                    <w:t>Curriculum</w:t>
                  </w:r>
                </w:p>
              </w:tc>
              <w:tc>
                <w:tcPr>
                  <w:tcW w:w="2088" w:type="dxa"/>
                  <w:shd w:val="clear" w:color="auto" w:fill="E2EFD9" w:themeFill="accent6" w:themeFillTint="33"/>
                </w:tcPr>
                <w:p w14:paraId="5CAF7AF4" w14:textId="77777777" w:rsidR="009938C0" w:rsidRPr="005A3F4E" w:rsidRDefault="009938C0" w:rsidP="009938C0">
                  <w:pPr>
                    <w:jc w:val="center"/>
                    <w:rPr>
                      <w:rFonts w:cstheme="minorHAnsi"/>
                      <w:bCs/>
                    </w:rPr>
                  </w:pPr>
                  <w:r w:rsidRPr="005A3F4E">
                    <w:rPr>
                      <w:rFonts w:cstheme="minorHAnsi"/>
                      <w:bCs/>
                    </w:rPr>
                    <w:t>Broad and Balanced</w:t>
                  </w:r>
                </w:p>
              </w:tc>
              <w:tc>
                <w:tcPr>
                  <w:tcW w:w="2089" w:type="dxa"/>
                  <w:shd w:val="clear" w:color="auto" w:fill="E2EFD9" w:themeFill="accent6" w:themeFillTint="33"/>
                </w:tcPr>
                <w:p w14:paraId="530CC34C" w14:textId="77777777" w:rsidR="009938C0" w:rsidRPr="005A3F4E" w:rsidRDefault="009938C0" w:rsidP="009938C0">
                  <w:pPr>
                    <w:jc w:val="center"/>
                    <w:rPr>
                      <w:rFonts w:cstheme="minorHAnsi"/>
                      <w:bCs/>
                    </w:rPr>
                  </w:pPr>
                  <w:r w:rsidRPr="005A3F4E">
                    <w:rPr>
                      <w:rFonts w:cstheme="minorHAnsi"/>
                      <w:bCs/>
                    </w:rPr>
                    <w:t>Opportunities for all</w:t>
                  </w:r>
                </w:p>
                <w:p w14:paraId="2BAD2097" w14:textId="77777777" w:rsidR="009938C0" w:rsidRPr="005A3F4E" w:rsidRDefault="009938C0" w:rsidP="009938C0">
                  <w:pPr>
                    <w:jc w:val="center"/>
                    <w:rPr>
                      <w:rFonts w:cstheme="minorHAnsi"/>
                      <w:bCs/>
                    </w:rPr>
                  </w:pPr>
                  <w:r w:rsidRPr="005A3F4E">
                    <w:rPr>
                      <w:rFonts w:cstheme="minorHAnsi"/>
                      <w:bCs/>
                    </w:rPr>
                    <w:t>Outdoors</w:t>
                  </w:r>
                </w:p>
              </w:tc>
              <w:tc>
                <w:tcPr>
                  <w:tcW w:w="2089" w:type="dxa"/>
                  <w:shd w:val="clear" w:color="auto" w:fill="E2EFD9" w:themeFill="accent6" w:themeFillTint="33"/>
                </w:tcPr>
                <w:p w14:paraId="2BC7FC80" w14:textId="77777777" w:rsidR="009938C0" w:rsidRPr="005A3F4E" w:rsidRDefault="009938C0" w:rsidP="009938C0">
                  <w:pPr>
                    <w:jc w:val="center"/>
                    <w:rPr>
                      <w:rFonts w:cstheme="minorHAnsi"/>
                      <w:bCs/>
                    </w:rPr>
                  </w:pPr>
                  <w:r w:rsidRPr="005A3F4E">
                    <w:rPr>
                      <w:rFonts w:cstheme="minorHAnsi"/>
                      <w:bCs/>
                    </w:rPr>
                    <w:t>Learning is exciting and engaging</w:t>
                  </w:r>
                </w:p>
              </w:tc>
              <w:tc>
                <w:tcPr>
                  <w:tcW w:w="2089" w:type="dxa"/>
                  <w:shd w:val="clear" w:color="auto" w:fill="E2EFD9" w:themeFill="accent6" w:themeFillTint="33"/>
                </w:tcPr>
                <w:p w14:paraId="322E8475" w14:textId="77777777" w:rsidR="009938C0" w:rsidRPr="005A3F4E" w:rsidRDefault="009938C0" w:rsidP="009938C0">
                  <w:pPr>
                    <w:jc w:val="center"/>
                    <w:rPr>
                      <w:rFonts w:cstheme="minorHAnsi"/>
                      <w:bCs/>
                    </w:rPr>
                  </w:pPr>
                  <w:r w:rsidRPr="005A3F4E">
                    <w:rPr>
                      <w:rFonts w:cstheme="minorHAnsi"/>
                      <w:bCs/>
                    </w:rPr>
                    <w:t>Deep</w:t>
                  </w:r>
                </w:p>
                <w:p w14:paraId="3D9C3AB2" w14:textId="77777777" w:rsidR="009938C0" w:rsidRPr="005A3F4E" w:rsidRDefault="009938C0" w:rsidP="009938C0">
                  <w:pPr>
                    <w:jc w:val="center"/>
                    <w:rPr>
                      <w:rFonts w:cstheme="minorHAnsi"/>
                      <w:bCs/>
                    </w:rPr>
                  </w:pPr>
                  <w:r w:rsidRPr="005A3F4E">
                    <w:rPr>
                      <w:rFonts w:cstheme="minorHAnsi"/>
                      <w:bCs/>
                    </w:rPr>
                    <w:t>Learning is sustained</w:t>
                  </w:r>
                </w:p>
              </w:tc>
            </w:tr>
            <w:tr w:rsidR="005A3F4E" w:rsidRPr="005A3F4E" w14:paraId="132E8043" w14:textId="77777777" w:rsidTr="00846F36">
              <w:trPr>
                <w:trHeight w:val="362"/>
                <w:jc w:val="center"/>
              </w:trPr>
              <w:tc>
                <w:tcPr>
                  <w:tcW w:w="2088" w:type="dxa"/>
                  <w:shd w:val="clear" w:color="auto" w:fill="EDEDED" w:themeFill="accent3" w:themeFillTint="33"/>
                </w:tcPr>
                <w:p w14:paraId="517CAE50" w14:textId="77777777" w:rsidR="009938C0" w:rsidRPr="005A3F4E" w:rsidRDefault="009938C0" w:rsidP="009938C0">
                  <w:pPr>
                    <w:jc w:val="center"/>
                    <w:rPr>
                      <w:rFonts w:cstheme="minorHAnsi"/>
                      <w:b/>
                      <w:bCs/>
                    </w:rPr>
                  </w:pPr>
                  <w:r w:rsidRPr="005A3F4E">
                    <w:rPr>
                      <w:rFonts w:cstheme="minorHAnsi"/>
                      <w:b/>
                      <w:bCs/>
                    </w:rPr>
                    <w:t>Spirituality</w:t>
                  </w:r>
                </w:p>
              </w:tc>
              <w:tc>
                <w:tcPr>
                  <w:tcW w:w="2088" w:type="dxa"/>
                  <w:shd w:val="clear" w:color="auto" w:fill="EDEDED" w:themeFill="accent3" w:themeFillTint="33"/>
                </w:tcPr>
                <w:p w14:paraId="37381080" w14:textId="77777777" w:rsidR="009938C0" w:rsidRPr="005A3F4E" w:rsidRDefault="009938C0" w:rsidP="009938C0">
                  <w:pPr>
                    <w:jc w:val="center"/>
                    <w:rPr>
                      <w:rFonts w:cstheme="minorHAnsi"/>
                      <w:bCs/>
                    </w:rPr>
                  </w:pPr>
                  <w:r w:rsidRPr="005A3F4E">
                    <w:rPr>
                      <w:rFonts w:cstheme="minorHAnsi"/>
                      <w:bCs/>
                    </w:rPr>
                    <w:t>Understand the love of God</w:t>
                  </w:r>
                </w:p>
              </w:tc>
              <w:tc>
                <w:tcPr>
                  <w:tcW w:w="2089" w:type="dxa"/>
                  <w:shd w:val="clear" w:color="auto" w:fill="EDEDED" w:themeFill="accent3" w:themeFillTint="33"/>
                </w:tcPr>
                <w:p w14:paraId="7CDDC561" w14:textId="77777777" w:rsidR="009938C0" w:rsidRPr="005A3F4E" w:rsidRDefault="009938C0" w:rsidP="009938C0">
                  <w:pPr>
                    <w:jc w:val="center"/>
                    <w:rPr>
                      <w:rFonts w:cstheme="minorHAnsi"/>
                      <w:bCs/>
                    </w:rPr>
                  </w:pPr>
                  <w:r w:rsidRPr="005A3F4E">
                    <w:rPr>
                      <w:rFonts w:cstheme="minorHAnsi"/>
                      <w:bCs/>
                    </w:rPr>
                    <w:t>Be open to those of faith and no faith</w:t>
                  </w:r>
                </w:p>
              </w:tc>
              <w:tc>
                <w:tcPr>
                  <w:tcW w:w="2089" w:type="dxa"/>
                  <w:shd w:val="clear" w:color="auto" w:fill="EDEDED" w:themeFill="accent3" w:themeFillTint="33"/>
                </w:tcPr>
                <w:p w14:paraId="62EA13FF" w14:textId="77777777" w:rsidR="009938C0" w:rsidRPr="005A3F4E" w:rsidRDefault="009938C0" w:rsidP="009938C0">
                  <w:pPr>
                    <w:jc w:val="center"/>
                    <w:rPr>
                      <w:rFonts w:cstheme="minorHAnsi"/>
                      <w:bCs/>
                    </w:rPr>
                  </w:pPr>
                  <w:r w:rsidRPr="005A3F4E">
                    <w:rPr>
                      <w:rFonts w:cstheme="minorHAnsi"/>
                      <w:bCs/>
                    </w:rPr>
                    <w:t>Love others</w:t>
                  </w:r>
                </w:p>
              </w:tc>
              <w:tc>
                <w:tcPr>
                  <w:tcW w:w="2089" w:type="dxa"/>
                  <w:shd w:val="clear" w:color="auto" w:fill="EDEDED" w:themeFill="accent3" w:themeFillTint="33"/>
                </w:tcPr>
                <w:p w14:paraId="490DFDEB" w14:textId="77777777" w:rsidR="009938C0" w:rsidRPr="005A3F4E" w:rsidRDefault="009938C0" w:rsidP="009938C0">
                  <w:pPr>
                    <w:jc w:val="center"/>
                    <w:rPr>
                      <w:rFonts w:cstheme="minorHAnsi"/>
                      <w:bCs/>
                    </w:rPr>
                  </w:pPr>
                  <w:r w:rsidRPr="005A3F4E">
                    <w:rPr>
                      <w:rFonts w:cstheme="minorHAnsi"/>
                      <w:bCs/>
                    </w:rPr>
                    <w:t>Develop resilience</w:t>
                  </w:r>
                </w:p>
                <w:p w14:paraId="38D309DF" w14:textId="77777777" w:rsidR="009938C0" w:rsidRPr="005A3F4E" w:rsidRDefault="009938C0" w:rsidP="009938C0">
                  <w:pPr>
                    <w:jc w:val="center"/>
                    <w:rPr>
                      <w:rFonts w:cstheme="minorHAnsi"/>
                      <w:bCs/>
                    </w:rPr>
                  </w:pPr>
                  <w:r w:rsidRPr="005A3F4E">
                    <w:rPr>
                      <w:rFonts w:cstheme="minorHAnsi"/>
                      <w:bCs/>
                    </w:rPr>
                    <w:t>HOPE</w:t>
                  </w:r>
                </w:p>
              </w:tc>
            </w:tr>
            <w:tr w:rsidR="005A3F4E" w:rsidRPr="005A3F4E" w14:paraId="2A8DDAF8" w14:textId="77777777" w:rsidTr="00846F36">
              <w:trPr>
                <w:trHeight w:val="262"/>
                <w:jc w:val="center"/>
              </w:trPr>
              <w:tc>
                <w:tcPr>
                  <w:tcW w:w="2088" w:type="dxa"/>
                  <w:shd w:val="clear" w:color="auto" w:fill="FFF2CC" w:themeFill="accent4" w:themeFillTint="33"/>
                </w:tcPr>
                <w:p w14:paraId="79FB526B" w14:textId="77777777" w:rsidR="009938C0" w:rsidRPr="005A3F4E" w:rsidRDefault="009938C0" w:rsidP="009938C0">
                  <w:pPr>
                    <w:jc w:val="center"/>
                    <w:rPr>
                      <w:rFonts w:cstheme="minorHAnsi"/>
                      <w:b/>
                      <w:bCs/>
                    </w:rPr>
                  </w:pPr>
                  <w:r w:rsidRPr="005A3F4E">
                    <w:rPr>
                      <w:rFonts w:cstheme="minorHAnsi"/>
                      <w:b/>
                      <w:bCs/>
                    </w:rPr>
                    <w:t>Behaviour</w:t>
                  </w:r>
                </w:p>
              </w:tc>
              <w:tc>
                <w:tcPr>
                  <w:tcW w:w="2088" w:type="dxa"/>
                  <w:shd w:val="clear" w:color="auto" w:fill="FFF2CC" w:themeFill="accent4" w:themeFillTint="33"/>
                </w:tcPr>
                <w:p w14:paraId="3995C909" w14:textId="77777777" w:rsidR="009938C0" w:rsidRPr="005A3F4E" w:rsidRDefault="009938C0" w:rsidP="009938C0">
                  <w:pPr>
                    <w:jc w:val="center"/>
                    <w:rPr>
                      <w:rFonts w:cstheme="minorHAnsi"/>
                      <w:bCs/>
                    </w:rPr>
                  </w:pPr>
                  <w:r w:rsidRPr="005A3F4E">
                    <w:rPr>
                      <w:rFonts w:cstheme="minorHAnsi"/>
                      <w:bCs/>
                    </w:rPr>
                    <w:t>Be</w:t>
                  </w:r>
                </w:p>
              </w:tc>
              <w:tc>
                <w:tcPr>
                  <w:tcW w:w="2089" w:type="dxa"/>
                  <w:shd w:val="clear" w:color="auto" w:fill="FFF2CC" w:themeFill="accent4" w:themeFillTint="33"/>
                </w:tcPr>
                <w:p w14:paraId="424E22FB" w14:textId="77777777" w:rsidR="009938C0" w:rsidRPr="005A3F4E" w:rsidRDefault="009938C0" w:rsidP="009938C0">
                  <w:pPr>
                    <w:jc w:val="center"/>
                    <w:rPr>
                      <w:rFonts w:cstheme="minorHAnsi"/>
                      <w:bCs/>
                    </w:rPr>
                  </w:pPr>
                  <w:r w:rsidRPr="005A3F4E">
                    <w:rPr>
                      <w:rFonts w:cstheme="minorHAnsi"/>
                      <w:bCs/>
                    </w:rPr>
                    <w:t>Safe</w:t>
                  </w:r>
                </w:p>
              </w:tc>
              <w:tc>
                <w:tcPr>
                  <w:tcW w:w="2089" w:type="dxa"/>
                  <w:shd w:val="clear" w:color="auto" w:fill="FFF2CC" w:themeFill="accent4" w:themeFillTint="33"/>
                </w:tcPr>
                <w:p w14:paraId="4AA0C050" w14:textId="77777777" w:rsidR="009938C0" w:rsidRPr="005A3F4E" w:rsidRDefault="009938C0" w:rsidP="009938C0">
                  <w:pPr>
                    <w:jc w:val="center"/>
                    <w:rPr>
                      <w:rFonts w:cstheme="minorHAnsi"/>
                      <w:bCs/>
                    </w:rPr>
                  </w:pPr>
                  <w:r w:rsidRPr="005A3F4E">
                    <w:rPr>
                      <w:rFonts w:cstheme="minorHAnsi"/>
                      <w:bCs/>
                    </w:rPr>
                    <w:t>Respectful</w:t>
                  </w:r>
                </w:p>
              </w:tc>
              <w:tc>
                <w:tcPr>
                  <w:tcW w:w="2089" w:type="dxa"/>
                  <w:shd w:val="clear" w:color="auto" w:fill="FFF2CC" w:themeFill="accent4" w:themeFillTint="33"/>
                </w:tcPr>
                <w:p w14:paraId="13FEA1B2" w14:textId="77777777" w:rsidR="009938C0" w:rsidRPr="005A3F4E" w:rsidRDefault="009938C0" w:rsidP="009938C0">
                  <w:pPr>
                    <w:jc w:val="center"/>
                    <w:rPr>
                      <w:rFonts w:cstheme="minorHAnsi"/>
                      <w:bCs/>
                    </w:rPr>
                  </w:pPr>
                  <w:r w:rsidRPr="005A3F4E">
                    <w:rPr>
                      <w:rFonts w:cstheme="minorHAnsi"/>
                      <w:bCs/>
                    </w:rPr>
                    <w:t>A Good Learner</w:t>
                  </w:r>
                </w:p>
              </w:tc>
            </w:tr>
          </w:tbl>
          <w:p w14:paraId="2FFA8B0C" w14:textId="77777777" w:rsidR="009938C0" w:rsidRPr="005A3F4E" w:rsidRDefault="009938C0" w:rsidP="009938C0">
            <w:pPr>
              <w:spacing w:before="200"/>
              <w:rPr>
                <w:rFonts w:cs="Arial"/>
              </w:rPr>
            </w:pPr>
            <w:r w:rsidRPr="005A3F4E">
              <w:rPr>
                <w:rFonts w:cs="Arial"/>
              </w:rPr>
              <w:t>Some of the most prevalent issues for our pupils involve trauma related to domestic abuse including acrimonious relationships between parents where pupils hear abusive or negative language.  These adverse childhood experiences generally impact on behaviour in school.</w:t>
            </w:r>
          </w:p>
          <w:p w14:paraId="2E360338" w14:textId="4C79E321" w:rsidR="00F32CAF" w:rsidRPr="005A3F4E" w:rsidRDefault="009938C0" w:rsidP="009938C0">
            <w:pPr>
              <w:spacing w:before="200"/>
              <w:rPr>
                <w:rFonts w:cs="Arial"/>
              </w:rPr>
            </w:pPr>
            <w:r w:rsidRPr="005A3F4E">
              <w:rPr>
                <w:rFonts w:cs="Arial"/>
              </w:rPr>
              <w:t xml:space="preserve">We have a Pupil Support Manager, Carol Stephens, who is one of the school’s </w:t>
            </w:r>
            <w:r w:rsidR="00767ADD" w:rsidRPr="005A3F4E">
              <w:rPr>
                <w:rFonts w:cs="Arial"/>
              </w:rPr>
              <w:t>5</w:t>
            </w:r>
            <w:r w:rsidRPr="005A3F4E">
              <w:rPr>
                <w:rFonts w:cs="Arial"/>
              </w:rPr>
              <w:t xml:space="preserve"> DSLs.  She supports pupils with early help delivering intervention or liaising with external agencies to broker intervention</w:t>
            </w:r>
            <w:r w:rsidR="00767ADD" w:rsidRPr="005A3F4E">
              <w:rPr>
                <w:rFonts w:cs="Arial"/>
              </w:rPr>
              <w:t>/early support</w:t>
            </w:r>
            <w:r w:rsidRPr="005A3F4E">
              <w:rPr>
                <w:rFonts w:cs="Arial"/>
              </w:rPr>
              <w:t>.</w:t>
            </w:r>
          </w:p>
        </w:tc>
      </w:tr>
    </w:tbl>
    <w:p w14:paraId="7BE15D4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0FC53475" w14:textId="7871A34F" w:rsidR="00F32CAF" w:rsidRPr="005A3F4E" w:rsidRDefault="00767ADD" w:rsidP="00317C25">
      <w:pPr>
        <w:pBdr>
          <w:top w:val="nil"/>
          <w:left w:val="nil"/>
          <w:bottom w:val="nil"/>
          <w:right w:val="nil"/>
          <w:between w:val="nil"/>
        </w:pBdr>
        <w:autoSpaceDE w:val="0"/>
        <w:autoSpaceDN w:val="0"/>
        <w:adjustRightInd w:val="0"/>
        <w:spacing w:after="120" w:line="240" w:lineRule="auto"/>
        <w:rPr>
          <w:rFonts w:ascii="Arial" w:eastAsia="Calibri" w:hAnsi="Arial" w:cs="Arial"/>
        </w:rPr>
      </w:pPr>
      <w:r w:rsidRPr="005A3F4E">
        <w:rPr>
          <w:rFonts w:ascii="Arial" w:eastAsia="Calibri" w:hAnsi="Arial" w:cs="Arial"/>
          <w:b/>
          <w:bCs/>
        </w:rPr>
        <w:t>Clitheroe ST James’ C of E Primary School</w:t>
      </w:r>
      <w:r w:rsidR="00F32CAF" w:rsidRPr="005A3F4E">
        <w:rPr>
          <w:rFonts w:ascii="Arial" w:eastAsia="Calibri" w:hAnsi="Arial" w:cs="Arial"/>
        </w:rPr>
        <w:t xml:space="preserve"> 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5A3F4E" w:rsidRDefault="00F32CAF" w:rsidP="00317C25">
      <w:pPr>
        <w:autoSpaceDE w:val="0"/>
        <w:autoSpaceDN w:val="0"/>
        <w:adjustRightInd w:val="0"/>
        <w:spacing w:after="120" w:line="240" w:lineRule="auto"/>
        <w:rPr>
          <w:rFonts w:ascii="Arial" w:eastAsia="Calibri" w:hAnsi="Arial" w:cs="Arial"/>
        </w:rPr>
      </w:pPr>
      <w:r w:rsidRPr="005A3F4E">
        <w:rPr>
          <w:rFonts w:ascii="Arial" w:eastAsia="Calibri" w:hAnsi="Arial" w:cs="Arial"/>
        </w:rPr>
        <w:t xml:space="preserve">This policy will give clear direction to all stakeholders about expectations and our legal and moral responsibility to safeguard and promote the welfare of all children at our school. </w:t>
      </w:r>
    </w:p>
    <w:p w14:paraId="38FB5CE8" w14:textId="336FCC5C" w:rsidR="00F32CAF" w:rsidRPr="005A3F4E" w:rsidRDefault="00767ADD" w:rsidP="00317C25">
      <w:pPr>
        <w:autoSpaceDE w:val="0"/>
        <w:autoSpaceDN w:val="0"/>
        <w:adjustRightInd w:val="0"/>
        <w:spacing w:after="120" w:line="240" w:lineRule="auto"/>
        <w:rPr>
          <w:rFonts w:ascii="Arial" w:eastAsia="Calibri" w:hAnsi="Arial" w:cs="Arial"/>
        </w:rPr>
      </w:pPr>
      <w:r w:rsidRPr="005A3F4E">
        <w:rPr>
          <w:rFonts w:ascii="Arial" w:eastAsia="Arial" w:hAnsi="Arial" w:cs="Arial"/>
          <w:b/>
          <w:u w:color="FFD006"/>
        </w:rPr>
        <w:t>Clitheroe ST James’ C of E Primary School</w:t>
      </w:r>
      <w:r w:rsidR="00F32CAF" w:rsidRPr="005A3F4E">
        <w:rPr>
          <w:rFonts w:ascii="Arial" w:eastAsia="Arial" w:hAnsi="Arial" w:cs="Arial"/>
          <w:b/>
          <w:u w:color="FFD006"/>
        </w:rPr>
        <w:t xml:space="preserve"> </w:t>
      </w:r>
      <w:r w:rsidR="00F32CAF" w:rsidRPr="005A3F4E">
        <w:rPr>
          <w:rFonts w:ascii="Arial" w:eastAsia="Arial" w:hAnsi="Arial" w:cs="Arial"/>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5A3F4E">
        <w:rPr>
          <w:rFonts w:ascii="Arial" w:eastAsia="Arial" w:hAnsi="Arial" w:cs="Arial"/>
          <w:b/>
          <w:bCs/>
        </w:rPr>
        <w:t>n</w:t>
      </w:r>
      <w:r w:rsidR="00F32CAF" w:rsidRPr="005A3F4E">
        <w:rPr>
          <w:rFonts w:ascii="Arial" w:eastAsia="Calibri" w:hAnsi="Arial" w:cs="Arial"/>
          <w:b/>
          <w:bCs/>
        </w:rPr>
        <w:t xml:space="preserve">o single professional can </w:t>
      </w:r>
      <w:r w:rsidR="00F32CAF" w:rsidRPr="005A3F4E">
        <w:rPr>
          <w:rFonts w:ascii="Arial" w:eastAsia="Calibri" w:hAnsi="Arial" w:cs="Arial"/>
          <w:b/>
          <w:bCs/>
        </w:rPr>
        <w:lastRenderedPageBreak/>
        <w:t>have a full picture</w:t>
      </w:r>
      <w:r w:rsidR="00F32CAF" w:rsidRPr="005A3F4E">
        <w:rPr>
          <w:rFonts w:ascii="Arial" w:eastAsia="Calibri" w:hAnsi="Arial" w:cs="Arial"/>
        </w:rPr>
        <w:t xml:space="preserve"> of a child’s needs and circumstances. If children and families are to receive the right help at the right time, </w:t>
      </w:r>
      <w:r w:rsidR="00F32CAF" w:rsidRPr="005A3F4E">
        <w:rPr>
          <w:rFonts w:ascii="Arial" w:eastAsia="Calibri" w:hAnsi="Arial" w:cs="Arial"/>
          <w:b/>
        </w:rPr>
        <w:t>everyone</w:t>
      </w:r>
      <w:r w:rsidR="00F32CAF" w:rsidRPr="005A3F4E">
        <w:rPr>
          <w:rFonts w:ascii="Arial" w:eastAsia="Calibri" w:hAnsi="Arial" w:cs="Arial"/>
        </w:rPr>
        <w:t xml:space="preserve"> who comes into contact with them has a role to play in identifying concerns, sharing information and taking prompt action.</w:t>
      </w:r>
    </w:p>
    <w:p w14:paraId="1E27FA3D" w14:textId="311D5E62" w:rsidR="00F32CAF" w:rsidRPr="005A3F4E" w:rsidRDefault="00F32CAF" w:rsidP="00F32CAF">
      <w:pPr>
        <w:autoSpaceDE w:val="0"/>
        <w:autoSpaceDN w:val="0"/>
        <w:adjustRightInd w:val="0"/>
        <w:spacing w:after="120" w:line="240" w:lineRule="auto"/>
        <w:jc w:val="both"/>
        <w:rPr>
          <w:rFonts w:ascii="Arial" w:eastAsia="Arial" w:hAnsi="Arial" w:cs="Arial"/>
        </w:rPr>
      </w:pPr>
      <w:r w:rsidRPr="005A3F4E">
        <w:rPr>
          <w:rFonts w:ascii="Arial" w:eastAsia="Arial" w:hAnsi="Arial" w:cs="Arial"/>
        </w:rPr>
        <w:t xml:space="preserve">This policy sets out a clear and consistent framework for delivering this </w:t>
      </w:r>
      <w:r w:rsidR="00F35E2E" w:rsidRPr="005A3F4E">
        <w:rPr>
          <w:rFonts w:ascii="Arial" w:eastAsia="Arial" w:hAnsi="Arial" w:cs="Arial"/>
        </w:rPr>
        <w:t>statement</w:t>
      </w:r>
      <w:r w:rsidRPr="005A3F4E">
        <w:rPr>
          <w:rFonts w:ascii="Arial" w:eastAsia="Arial" w:hAnsi="Arial" w:cs="Arial"/>
        </w:rPr>
        <w:t xml:space="preserve">, in line with safeguarding legislation and statutory guidance. It will be achieved by: </w:t>
      </w:r>
    </w:p>
    <w:p w14:paraId="7EB7B459" w14:textId="77777777" w:rsidR="00F32CAF" w:rsidRPr="005A3F4E"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rPr>
      </w:pPr>
      <w:r w:rsidRPr="005A3F4E">
        <w:rPr>
          <w:rFonts w:ascii="Arial" w:eastAsia="Arial" w:hAnsi="Arial" w:cs="Arial"/>
        </w:rPr>
        <w:t xml:space="preserve">Ensuring that members of the governing board, the headteacher, staff and all stakeholders 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5A3F4E"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rPr>
      </w:pPr>
      <w:r w:rsidRPr="005A3F4E">
        <w:rPr>
          <w:rFonts w:ascii="Arial" w:eastAsia="Arial" w:hAnsi="Arial" w:cs="Arial"/>
        </w:rPr>
        <w:t>Teaching pupils how to keep safe and recognise behaviour that is unacceptable.</w:t>
      </w:r>
    </w:p>
    <w:p w14:paraId="45383B4B" w14:textId="77777777" w:rsidR="00F32CAF" w:rsidRPr="005A3F4E"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rPr>
      </w:pPr>
      <w:r w:rsidRPr="005A3F4E">
        <w:rPr>
          <w:rFonts w:ascii="Arial" w:eastAsia="Arial" w:hAnsi="Arial" w:cs="Arial"/>
        </w:rPr>
        <w:t>Identifying and making provision for any pupil that has been subject to, or is at risk of, abuse, neglect, or exploitation.</w:t>
      </w:r>
    </w:p>
    <w:p w14:paraId="194790A7" w14:textId="77777777" w:rsidR="00F32CAF" w:rsidRPr="005A3F4E"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rPr>
      </w:pPr>
      <w:r w:rsidRPr="005A3F4E">
        <w:rPr>
          <w:rFonts w:ascii="Arial" w:eastAsia="Arial" w:hAnsi="Arial" w:cs="Arial"/>
        </w:rPr>
        <w:t>Creating a culture of safer recruitment by adopting procedures that help deter, reject or identify people who might pose a risk to children.</w:t>
      </w:r>
    </w:p>
    <w:p w14:paraId="6985196D" w14:textId="77777777" w:rsidR="00F32CAF" w:rsidRPr="005A3F4E"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rPr>
      </w:pPr>
      <w:r w:rsidRPr="005A3F4E">
        <w:rPr>
          <w:rFonts w:ascii="Arial" w:eastAsia="Calibri" w:hAnsi="Arial" w:cs="Arial"/>
        </w:rPr>
        <w:t>Endeavour to provide a safe and welcoming environment where children are respected and valued; where the voice of the child is listened to and is paramount.</w:t>
      </w:r>
    </w:p>
    <w:p w14:paraId="1785A3BB" w14:textId="253C7F24" w:rsidR="001E293D" w:rsidRPr="005A3F4E"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rPr>
      </w:pPr>
      <w:r w:rsidRPr="005A3F4E">
        <w:rPr>
          <w:rFonts w:ascii="Arial" w:eastAsia="Calibri" w:hAnsi="Arial" w:cs="Arial"/>
        </w:rPr>
        <w:t xml:space="preserve">Where it is believed that a child is at risk of or is suffering significant harm, the school will follow the procedures set out by our local </w:t>
      </w:r>
      <w:r w:rsidR="00453438" w:rsidRPr="005A3F4E">
        <w:rPr>
          <w:rFonts w:ascii="Arial" w:eastAsia="Calibri" w:hAnsi="Arial" w:cs="Arial"/>
        </w:rPr>
        <w:t xml:space="preserve">Lancashire </w:t>
      </w:r>
      <w:r w:rsidRPr="005A3F4E">
        <w:rPr>
          <w:rFonts w:ascii="Arial" w:eastAsia="Calibri" w:hAnsi="Arial" w:cs="Arial"/>
        </w:rPr>
        <w:t xml:space="preserve">Safeguarding Children Partnership arrangements. </w:t>
      </w:r>
      <w:hyperlink r:id="rId9" w:history="1">
        <w:r w:rsidR="006577D0" w:rsidRPr="005A3F4E">
          <w:rPr>
            <w:rStyle w:val="Hyperlink"/>
            <w:rFonts w:ascii="Arial" w:eastAsia="Calibri" w:hAnsi="Arial"/>
            <w:color w:val="auto"/>
          </w:rPr>
          <w:t>Reporting &amp; Support - Children's Safeguarding Assurance Partnership (safeguardingpartnership.org.uk)</w:t>
        </w:r>
      </w:hyperlink>
      <w:r w:rsidR="006577D0" w:rsidRPr="005A3F4E">
        <w:rPr>
          <w:rFonts w:ascii="Arial" w:eastAsia="Calibri" w:hAnsi="Arial" w:cs="Arial"/>
        </w:rPr>
        <w:t xml:space="preserve"> </w:t>
      </w:r>
    </w:p>
    <w:p w14:paraId="78A5C8F8" w14:textId="261F520A" w:rsidR="001E293D" w:rsidRPr="005A3F4E" w:rsidRDefault="001E293D" w:rsidP="001E293D">
      <w:pPr>
        <w:numPr>
          <w:ilvl w:val="0"/>
          <w:numId w:val="11"/>
        </w:numPr>
        <w:autoSpaceDE w:val="0"/>
        <w:autoSpaceDN w:val="0"/>
        <w:adjustRightInd w:val="0"/>
        <w:spacing w:before="120" w:after="120" w:line="276" w:lineRule="auto"/>
        <w:contextualSpacing/>
        <w:rPr>
          <w:rFonts w:ascii="Arial" w:eastAsia="Calibri" w:hAnsi="Arial" w:cs="Arial"/>
        </w:rPr>
      </w:pPr>
      <w:r w:rsidRPr="005A3F4E">
        <w:rPr>
          <w:rFonts w:ascii="Arial" w:eastAsia="Calibri" w:hAnsi="Arial" w:cs="Arial"/>
        </w:rPr>
        <w:t xml:space="preserve">The school will have due regard to Lancashire Children's Safeguarding Assurance Partnership (CSAP) Procedures Manual. </w:t>
      </w:r>
    </w:p>
    <w:p w14:paraId="0F023FB1" w14:textId="0D2EFE9C" w:rsidR="00F32CAF" w:rsidRPr="005A3F4E" w:rsidRDefault="004F0AA9" w:rsidP="001E293D">
      <w:pPr>
        <w:autoSpaceDE w:val="0"/>
        <w:autoSpaceDN w:val="0"/>
        <w:adjustRightInd w:val="0"/>
        <w:spacing w:before="120" w:after="120" w:line="276" w:lineRule="auto"/>
        <w:ind w:left="360"/>
        <w:contextualSpacing/>
        <w:rPr>
          <w:rFonts w:ascii="Arial" w:eastAsia="Calibri" w:hAnsi="Arial" w:cs="Arial"/>
        </w:rPr>
      </w:pPr>
      <w:hyperlink r:id="rId10" w:history="1">
        <w:r w:rsidR="00E95AF5" w:rsidRPr="005A3F4E">
          <w:rPr>
            <w:rStyle w:val="Hyperlink"/>
            <w:rFonts w:ascii="Arial" w:eastAsia="Calibri" w:hAnsi="Arial"/>
            <w:color w:val="auto"/>
          </w:rPr>
          <w:t>https://panlancashirescp.trixonline.co.uk/contents/contents</w:t>
        </w:r>
      </w:hyperlink>
    </w:p>
    <w:p w14:paraId="3A189941" w14:textId="77777777" w:rsidR="006577D0" w:rsidRPr="005A3F4E" w:rsidRDefault="006577D0" w:rsidP="001E293D">
      <w:pPr>
        <w:autoSpaceDE w:val="0"/>
        <w:autoSpaceDN w:val="0"/>
        <w:adjustRightInd w:val="0"/>
        <w:spacing w:before="120" w:after="120" w:line="276" w:lineRule="auto"/>
        <w:ind w:left="360"/>
        <w:contextualSpacing/>
        <w:jc w:val="both"/>
        <w:rPr>
          <w:rFonts w:ascii="Arial" w:eastAsia="Calibri" w:hAnsi="Arial" w:cs="Arial"/>
        </w:rPr>
      </w:pPr>
    </w:p>
    <w:p w14:paraId="56517490" w14:textId="77777777" w:rsidR="001E293D" w:rsidRPr="005A3F4E" w:rsidRDefault="001E293D" w:rsidP="001E293D">
      <w:pPr>
        <w:autoSpaceDE w:val="0"/>
        <w:autoSpaceDN w:val="0"/>
        <w:adjustRightInd w:val="0"/>
        <w:spacing w:before="120" w:after="120" w:line="276" w:lineRule="auto"/>
        <w:ind w:left="360"/>
        <w:contextualSpacing/>
        <w:jc w:val="both"/>
        <w:rPr>
          <w:rFonts w:ascii="Arial" w:eastAsia="Calibri" w:hAnsi="Arial" w:cs="Arial"/>
        </w:rPr>
      </w:pPr>
    </w:p>
    <w:p w14:paraId="5FF939C1" w14:textId="77777777" w:rsidR="00F32CAF" w:rsidRPr="005A3F4E" w:rsidRDefault="00F32CAF" w:rsidP="00F32CAF">
      <w:pPr>
        <w:autoSpaceDE w:val="0"/>
        <w:autoSpaceDN w:val="0"/>
        <w:adjustRightInd w:val="0"/>
        <w:spacing w:before="120" w:after="120" w:line="240" w:lineRule="auto"/>
        <w:jc w:val="both"/>
        <w:rPr>
          <w:rFonts w:ascii="Arial" w:eastAsia="Calibri" w:hAnsi="Arial" w:cs="Arial"/>
          <w:b/>
          <w:bCs/>
        </w:rPr>
      </w:pPr>
    </w:p>
    <w:p w14:paraId="77297C73"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 w:name="_Definitions"/>
      <w:bookmarkStart w:id="2" w:name="_[Updated]_Definitions"/>
      <w:bookmarkEnd w:id="1"/>
      <w:bookmarkEnd w:id="2"/>
      <w:r w:rsidRPr="005A3F4E">
        <w:rPr>
          <w:rFonts w:ascii="Arial" w:eastAsia="Times New Roman" w:hAnsi="Arial" w:cs="Arial"/>
          <w:b/>
          <w:bCs/>
          <w:lang w:eastAsia="en-GB"/>
        </w:rPr>
        <w:t>Definitions</w:t>
      </w:r>
    </w:p>
    <w:p w14:paraId="0D9831BB" w14:textId="77777777" w:rsidR="00F32CAF" w:rsidRPr="005A3F4E" w:rsidRDefault="00F32CAF" w:rsidP="00317C25">
      <w:pPr>
        <w:autoSpaceDE w:val="0"/>
        <w:autoSpaceDN w:val="0"/>
        <w:adjustRightInd w:val="0"/>
        <w:spacing w:after="120" w:line="240" w:lineRule="auto"/>
        <w:rPr>
          <w:rFonts w:ascii="Arial" w:eastAsia="Calibri" w:hAnsi="Arial" w:cs="Arial"/>
        </w:rPr>
      </w:pPr>
      <w:r w:rsidRPr="005A3F4E">
        <w:rPr>
          <w:rFonts w:ascii="Arial" w:eastAsia="Calibri" w:hAnsi="Arial" w:cs="Arial"/>
        </w:rPr>
        <w:t xml:space="preserve">The terms </w:t>
      </w:r>
      <w:r w:rsidRPr="005A3F4E">
        <w:rPr>
          <w:rFonts w:ascii="Arial" w:eastAsia="Calibri" w:hAnsi="Arial" w:cs="Arial"/>
          <w:b/>
        </w:rPr>
        <w:t>“children”</w:t>
      </w:r>
      <w:r w:rsidRPr="005A3F4E">
        <w:rPr>
          <w:rFonts w:ascii="Arial" w:eastAsia="Calibri" w:hAnsi="Arial" w:cs="Arial"/>
        </w:rPr>
        <w:t xml:space="preserve"> and </w:t>
      </w:r>
      <w:r w:rsidRPr="005A3F4E">
        <w:rPr>
          <w:rFonts w:ascii="Arial" w:eastAsia="Calibri" w:hAnsi="Arial" w:cs="Arial"/>
          <w:b/>
        </w:rPr>
        <w:t>“child”</w:t>
      </w:r>
      <w:r w:rsidRPr="005A3F4E">
        <w:rPr>
          <w:rFonts w:ascii="Arial" w:eastAsia="Calibri" w:hAnsi="Arial" w:cs="Arial"/>
        </w:rPr>
        <w:t xml:space="preserve"> refer to anyone under the age of 18. </w:t>
      </w:r>
    </w:p>
    <w:p w14:paraId="22B8806B" w14:textId="45BC80EC" w:rsidR="00F32CAF" w:rsidRPr="005A3F4E" w:rsidRDefault="00F32CAF" w:rsidP="00317C25">
      <w:pPr>
        <w:autoSpaceDE w:val="0"/>
        <w:autoSpaceDN w:val="0"/>
        <w:adjustRightInd w:val="0"/>
        <w:spacing w:after="120" w:line="240" w:lineRule="auto"/>
        <w:rPr>
          <w:rFonts w:ascii="Arial" w:eastAsia="Calibri" w:hAnsi="Arial" w:cs="Arial"/>
        </w:rPr>
      </w:pPr>
      <w:r w:rsidRPr="005A3F4E">
        <w:rPr>
          <w:rFonts w:ascii="Arial" w:eastAsia="Calibri" w:hAnsi="Arial" w:cs="Arial"/>
        </w:rPr>
        <w:t xml:space="preserve">The purpose of this safeguarding policy is to ensure every pupil at </w:t>
      </w:r>
      <w:r w:rsidR="00105C63" w:rsidRPr="005A3F4E">
        <w:rPr>
          <w:rFonts w:ascii="Arial" w:eastAsia="Calibri" w:hAnsi="Arial" w:cs="Arial"/>
        </w:rPr>
        <w:t>Clitheroe ST James’ C of E Primary School</w:t>
      </w:r>
      <w:r w:rsidRPr="005A3F4E">
        <w:rPr>
          <w:rFonts w:ascii="Arial" w:eastAsia="Calibri" w:hAnsi="Arial" w:cs="Arial"/>
        </w:rPr>
        <w:t xml:space="preserve"> is safe and protected from harm. The Department for Education (DfE) ‘Keeping Children Safe in Education’ (September 202</w:t>
      </w:r>
      <w:r w:rsidR="00E95AF5" w:rsidRPr="005A3F4E">
        <w:rPr>
          <w:rFonts w:ascii="Arial" w:eastAsia="Calibri" w:hAnsi="Arial" w:cs="Arial"/>
        </w:rPr>
        <w:t>5</w:t>
      </w:r>
      <w:r w:rsidRPr="005A3F4E">
        <w:rPr>
          <w:rFonts w:ascii="Arial" w:eastAsia="Calibri" w:hAnsi="Arial" w:cs="Arial"/>
        </w:rPr>
        <w:t xml:space="preserve">), states safeguarding and promoting the welfare of children is defined for the purposes of this guidance as: </w:t>
      </w:r>
    </w:p>
    <w:p w14:paraId="26AF4BA4" w14:textId="508FDD59" w:rsidR="00D0404D" w:rsidRPr="005A3F4E" w:rsidRDefault="00E95AF5" w:rsidP="00D0404D">
      <w:pPr>
        <w:pStyle w:val="ListParagraph"/>
        <w:numPr>
          <w:ilvl w:val="0"/>
          <w:numId w:val="41"/>
        </w:numPr>
        <w:spacing w:after="200" w:line="276" w:lineRule="auto"/>
        <w:rPr>
          <w:rFonts w:cs="Arial"/>
          <w:color w:val="auto"/>
          <w:sz w:val="22"/>
          <w:szCs w:val="22"/>
        </w:rPr>
      </w:pPr>
      <w:r w:rsidRPr="005A3F4E">
        <w:rPr>
          <w:rFonts w:cs="Arial"/>
          <w:color w:val="auto"/>
          <w:sz w:val="22"/>
          <w:szCs w:val="22"/>
        </w:rPr>
        <w:t>p</w:t>
      </w:r>
      <w:r w:rsidR="00D0404D" w:rsidRPr="005A3F4E">
        <w:rPr>
          <w:rFonts w:cs="Arial"/>
          <w:color w:val="auto"/>
          <w:sz w:val="22"/>
          <w:szCs w:val="22"/>
        </w:rPr>
        <w:t>roviding help and support to meet the needs of children as soon as problems emerge</w:t>
      </w:r>
    </w:p>
    <w:p w14:paraId="1DF964CA" w14:textId="77777777" w:rsidR="00D0404D" w:rsidRPr="005A3F4E" w:rsidRDefault="00D0404D" w:rsidP="00D0404D">
      <w:pPr>
        <w:pStyle w:val="ListParagraph"/>
        <w:numPr>
          <w:ilvl w:val="0"/>
          <w:numId w:val="41"/>
        </w:numPr>
        <w:spacing w:after="200" w:line="276" w:lineRule="auto"/>
        <w:rPr>
          <w:rFonts w:cs="Arial"/>
          <w:color w:val="auto"/>
          <w:sz w:val="22"/>
          <w:szCs w:val="22"/>
        </w:rPr>
      </w:pPr>
      <w:r w:rsidRPr="005A3F4E">
        <w:rPr>
          <w:rFonts w:cs="Arial"/>
          <w:color w:val="auto"/>
          <w:sz w:val="22"/>
          <w:szCs w:val="22"/>
        </w:rPr>
        <w:t>protecting children from maltreatment, whether that is within or outside the home, including online</w:t>
      </w:r>
    </w:p>
    <w:p w14:paraId="7D5C911E" w14:textId="77777777" w:rsidR="00D0404D" w:rsidRPr="005A3F4E" w:rsidRDefault="00D0404D" w:rsidP="00D0404D">
      <w:pPr>
        <w:pStyle w:val="ListParagraph"/>
        <w:numPr>
          <w:ilvl w:val="0"/>
          <w:numId w:val="41"/>
        </w:numPr>
        <w:spacing w:after="200" w:line="276" w:lineRule="auto"/>
        <w:rPr>
          <w:rFonts w:cs="Arial"/>
          <w:color w:val="auto"/>
          <w:sz w:val="22"/>
          <w:szCs w:val="22"/>
        </w:rPr>
      </w:pPr>
      <w:r w:rsidRPr="005A3F4E">
        <w:rPr>
          <w:rFonts w:cs="Arial"/>
          <w:color w:val="auto"/>
          <w:sz w:val="22"/>
          <w:szCs w:val="22"/>
        </w:rPr>
        <w:t>preventing the impairment of children’s mental and physical health or development</w:t>
      </w:r>
    </w:p>
    <w:p w14:paraId="2097A38A" w14:textId="77777777" w:rsidR="00D0404D" w:rsidRPr="005A3F4E" w:rsidRDefault="00D0404D" w:rsidP="00D0404D">
      <w:pPr>
        <w:pStyle w:val="ListParagraph"/>
        <w:numPr>
          <w:ilvl w:val="0"/>
          <w:numId w:val="41"/>
        </w:numPr>
        <w:spacing w:after="200" w:line="276" w:lineRule="auto"/>
        <w:rPr>
          <w:rFonts w:cs="Arial"/>
          <w:color w:val="auto"/>
          <w:sz w:val="22"/>
          <w:szCs w:val="22"/>
        </w:rPr>
      </w:pPr>
      <w:r w:rsidRPr="005A3F4E">
        <w:rPr>
          <w:rFonts w:cs="Arial"/>
          <w:color w:val="auto"/>
          <w:sz w:val="22"/>
          <w:szCs w:val="22"/>
        </w:rPr>
        <w:t>ensuring that children grow up in circumstances consistent with the provision of safe and effective care</w:t>
      </w:r>
    </w:p>
    <w:p w14:paraId="4440EB28" w14:textId="11BFEDF8" w:rsidR="00D0404D" w:rsidRPr="005A3F4E" w:rsidRDefault="00D0404D" w:rsidP="00D0404D">
      <w:pPr>
        <w:pStyle w:val="ListParagraph"/>
        <w:numPr>
          <w:ilvl w:val="0"/>
          <w:numId w:val="41"/>
        </w:numPr>
        <w:spacing w:after="200" w:line="276" w:lineRule="auto"/>
        <w:rPr>
          <w:rFonts w:cs="Arial"/>
          <w:color w:val="auto"/>
          <w:sz w:val="22"/>
          <w:szCs w:val="22"/>
        </w:rPr>
      </w:pPr>
      <w:r w:rsidRPr="005A3F4E">
        <w:rPr>
          <w:rFonts w:cs="Arial"/>
          <w:color w:val="auto"/>
          <w:sz w:val="22"/>
          <w:szCs w:val="22"/>
        </w:rPr>
        <w:t>taking action to enable all children to have the best outcomes.</w:t>
      </w:r>
    </w:p>
    <w:p w14:paraId="75426DC4" w14:textId="77777777" w:rsidR="00F32CAF" w:rsidRPr="005A3F4E" w:rsidRDefault="00F32CAF" w:rsidP="00F32CAF">
      <w:pPr>
        <w:autoSpaceDE w:val="0"/>
        <w:autoSpaceDN w:val="0"/>
        <w:adjustRightInd w:val="0"/>
        <w:spacing w:after="200" w:line="276" w:lineRule="auto"/>
        <w:ind w:left="720"/>
        <w:contextualSpacing/>
        <w:jc w:val="both"/>
        <w:rPr>
          <w:rFonts w:ascii="Arial" w:eastAsia="Calibri" w:hAnsi="Arial" w:cs="Arial"/>
        </w:rPr>
      </w:pPr>
    </w:p>
    <w:p w14:paraId="694E97B2" w14:textId="77777777" w:rsidR="00F32CAF" w:rsidRPr="005A3F4E" w:rsidRDefault="00F32CAF" w:rsidP="00317C25">
      <w:pPr>
        <w:autoSpaceDE w:val="0"/>
        <w:autoSpaceDN w:val="0"/>
        <w:adjustRightInd w:val="0"/>
        <w:spacing w:after="120" w:line="240" w:lineRule="auto"/>
        <w:rPr>
          <w:rFonts w:ascii="Arial" w:eastAsia="Calibri" w:hAnsi="Arial" w:cs="Arial"/>
        </w:rPr>
      </w:pPr>
      <w:r w:rsidRPr="005A3F4E">
        <w:rPr>
          <w:rFonts w:ascii="Arial" w:eastAsia="Calibri" w:hAnsi="Arial" w:cs="Arial"/>
        </w:rPr>
        <w:t xml:space="preserve">Children can abuse other children. This is generally referred to as </w:t>
      </w:r>
      <w:r w:rsidRPr="005A3F4E">
        <w:rPr>
          <w:rFonts w:ascii="Arial" w:eastAsia="Calibri" w:hAnsi="Arial" w:cs="Arial"/>
          <w:b/>
          <w:bCs/>
        </w:rPr>
        <w:t>child-on-child abuse</w:t>
      </w:r>
      <w:r w:rsidRPr="005A3F4E">
        <w:rPr>
          <w:rFonts w:ascii="Arial" w:eastAsia="Calibri" w:hAnsi="Arial" w:cs="Arial"/>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w:t>
      </w:r>
      <w:r w:rsidRPr="005A3F4E">
        <w:rPr>
          <w:rFonts w:ascii="Arial" w:eastAsia="Calibri" w:hAnsi="Arial" w:cs="Arial"/>
        </w:rPr>
        <w:lastRenderedPageBreak/>
        <w:t xml:space="preserve">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5A3F4E" w:rsidRDefault="00F32CAF" w:rsidP="00317C25">
      <w:pPr>
        <w:autoSpaceDE w:val="0"/>
        <w:autoSpaceDN w:val="0"/>
        <w:adjustRightInd w:val="0"/>
        <w:spacing w:after="120" w:line="240" w:lineRule="auto"/>
        <w:rPr>
          <w:rFonts w:ascii="Arial" w:eastAsia="Calibri" w:hAnsi="Arial" w:cs="Arial"/>
        </w:rPr>
      </w:pPr>
      <w:r w:rsidRPr="005A3F4E">
        <w:rPr>
          <w:rFonts w:ascii="Arial" w:eastAsia="Calibri" w:hAnsi="Arial" w:cs="Arial"/>
        </w:rPr>
        <w:t xml:space="preserve">For the purposes of this policy, </w:t>
      </w:r>
      <w:r w:rsidRPr="005A3F4E">
        <w:rPr>
          <w:rFonts w:ascii="Arial" w:eastAsia="Calibri" w:hAnsi="Arial" w:cs="Arial"/>
          <w:b/>
          <w:bCs/>
        </w:rPr>
        <w:t xml:space="preserve">“sexual violence” </w:t>
      </w:r>
      <w:r w:rsidRPr="005A3F4E">
        <w:rPr>
          <w:rFonts w:ascii="Arial" w:eastAsia="Calibri" w:hAnsi="Arial" w:cs="Arial"/>
        </w:rPr>
        <w:t>refers to the following offences as defined under the Sexual Offences Act 2003:</w:t>
      </w:r>
    </w:p>
    <w:p w14:paraId="352D50EA" w14:textId="77777777" w:rsidR="00F32CAF" w:rsidRPr="005A3F4E"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rPr>
        <w:t>Rape:</w:t>
      </w:r>
      <w:r w:rsidRPr="005A3F4E">
        <w:rPr>
          <w:rFonts w:ascii="Arial" w:eastAsia="Calibri" w:hAnsi="Arial" w:cs="Arial"/>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5A3F4E"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rPr>
        <w:t>Assault by penetration:</w:t>
      </w:r>
      <w:r w:rsidRPr="005A3F4E">
        <w:rPr>
          <w:rFonts w:ascii="Arial" w:eastAsia="Calibri" w:hAnsi="Arial" w:cs="Arial"/>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5A3F4E"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rPr>
        <w:t>Sexual assault:</w:t>
      </w:r>
      <w:r w:rsidRPr="005A3F4E">
        <w:rPr>
          <w:rFonts w:ascii="Arial" w:eastAsia="Calibri" w:hAnsi="Arial" w:cs="Arial"/>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Pr="005A3F4E"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bCs/>
        </w:rPr>
        <w:t>Causing someone to engage in sexual activity without consent:</w:t>
      </w:r>
      <w:r w:rsidRPr="005A3F4E">
        <w:rPr>
          <w:rFonts w:ascii="Arial" w:eastAsia="Calibri" w:hAnsi="Arial" w:cs="Arial"/>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5A3F4E" w:rsidRDefault="00F32CAF" w:rsidP="00F32CAF">
      <w:pPr>
        <w:autoSpaceDE w:val="0"/>
        <w:autoSpaceDN w:val="0"/>
        <w:adjustRightInd w:val="0"/>
        <w:spacing w:after="200" w:line="276" w:lineRule="auto"/>
        <w:ind w:left="720"/>
        <w:contextualSpacing/>
        <w:jc w:val="both"/>
        <w:rPr>
          <w:rFonts w:ascii="Arial" w:eastAsia="Calibri" w:hAnsi="Arial" w:cs="Arial"/>
        </w:rPr>
      </w:pPr>
    </w:p>
    <w:p w14:paraId="044A9809" w14:textId="77777777" w:rsidR="00F32CAF" w:rsidRPr="005A3F4E" w:rsidRDefault="00F32CAF" w:rsidP="00317C25">
      <w:pPr>
        <w:autoSpaceDE w:val="0"/>
        <w:autoSpaceDN w:val="0"/>
        <w:adjustRightInd w:val="0"/>
        <w:spacing w:after="120" w:line="240" w:lineRule="auto"/>
        <w:rPr>
          <w:rFonts w:ascii="Arial" w:eastAsia="Calibri" w:hAnsi="Arial" w:cs="Arial"/>
          <w:b/>
          <w:bCs/>
        </w:rPr>
      </w:pPr>
      <w:r w:rsidRPr="005A3F4E">
        <w:rPr>
          <w:rFonts w:ascii="Arial" w:eastAsia="Calibri" w:hAnsi="Arial" w:cs="Arial"/>
        </w:rPr>
        <w:t>For the purposes of this policy,</w:t>
      </w:r>
      <w:r w:rsidRPr="005A3F4E">
        <w:rPr>
          <w:rFonts w:ascii="Arial" w:eastAsia="Calibri" w:hAnsi="Arial" w:cs="Arial"/>
          <w:b/>
          <w:bCs/>
        </w:rPr>
        <w:t xml:space="preserve"> “sexual harassment” </w:t>
      </w:r>
      <w:r w:rsidRPr="005A3F4E">
        <w:rPr>
          <w:rFonts w:ascii="Arial" w:eastAsia="Calibri" w:hAnsi="Arial" w:cs="Arial"/>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5A3F4E">
        <w:rPr>
          <w:rFonts w:ascii="Arial" w:eastAsia="Calibri" w:hAnsi="Arial" w:cs="Arial"/>
          <w:b/>
          <w:bCs/>
        </w:rPr>
        <w:t>:</w:t>
      </w:r>
    </w:p>
    <w:p w14:paraId="3CB75408" w14:textId="77777777" w:rsidR="00F32CAF" w:rsidRPr="005A3F4E"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Sexual comments, such as sexual stories, lewd comments, sexual remarks about clothes and appearance, and sexualised name-calling.</w:t>
      </w:r>
    </w:p>
    <w:p w14:paraId="601F8AAD" w14:textId="77777777" w:rsidR="00F32CAF" w:rsidRPr="005A3F4E"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Sexual “jokes” and taunting.</w:t>
      </w:r>
    </w:p>
    <w:p w14:paraId="3517EB89" w14:textId="77777777" w:rsidR="00F32CAF" w:rsidRPr="005A3F4E"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Physical behaviour, such as deliberately brushing against someone, interfering with someone’s clothes, and displaying images of a sexual nature.</w:t>
      </w:r>
    </w:p>
    <w:p w14:paraId="71B3B4B1" w14:textId="77777777" w:rsidR="00F32CAF" w:rsidRPr="005A3F4E"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Online sexual harassment, which may be standalone or part of a wider pattern of sexual harassment and/or sexual violence. This includes: </w:t>
      </w:r>
    </w:p>
    <w:p w14:paraId="1627E6E9" w14:textId="77777777" w:rsidR="00F32CAF" w:rsidRPr="005A3F4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The consensual and non-consensual sharing of nude and semi-nude images and/or videos.</w:t>
      </w:r>
    </w:p>
    <w:p w14:paraId="13D22ED2" w14:textId="77777777" w:rsidR="00F32CAF" w:rsidRPr="005A3F4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Sharing unwanted explicit content.</w:t>
      </w:r>
    </w:p>
    <w:p w14:paraId="015AEE48" w14:textId="77777777" w:rsidR="00F32CAF" w:rsidRPr="005A3F4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Upskirting.</w:t>
      </w:r>
    </w:p>
    <w:p w14:paraId="1873F848" w14:textId="77777777" w:rsidR="00F32CAF" w:rsidRPr="005A3F4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Sexualised online bullying. </w:t>
      </w:r>
    </w:p>
    <w:p w14:paraId="34089782" w14:textId="77777777" w:rsidR="00F32CAF" w:rsidRPr="005A3F4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Unwanted sexual comments and messages, including on social media. </w:t>
      </w:r>
    </w:p>
    <w:p w14:paraId="48A921CB" w14:textId="4DB00C32" w:rsidR="00F32CAF" w:rsidRPr="005A3F4E"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Sexual exploitation, coercion, and threats. </w:t>
      </w:r>
    </w:p>
    <w:p w14:paraId="75D0C77B" w14:textId="77777777" w:rsidR="00F32CAF" w:rsidRPr="005A3F4E" w:rsidRDefault="00F32CAF" w:rsidP="00F32CAF">
      <w:pPr>
        <w:autoSpaceDE w:val="0"/>
        <w:autoSpaceDN w:val="0"/>
        <w:adjustRightInd w:val="0"/>
        <w:spacing w:after="200" w:line="276" w:lineRule="auto"/>
        <w:ind w:left="1440"/>
        <w:contextualSpacing/>
        <w:jc w:val="both"/>
        <w:rPr>
          <w:rFonts w:ascii="Arial" w:eastAsia="Calibri" w:hAnsi="Arial" w:cs="Arial"/>
        </w:rPr>
      </w:pPr>
    </w:p>
    <w:p w14:paraId="1B82367D" w14:textId="77777777" w:rsidR="00F32CAF" w:rsidRPr="005A3F4E" w:rsidRDefault="00F32CAF" w:rsidP="00317C25">
      <w:pPr>
        <w:autoSpaceDE w:val="0"/>
        <w:autoSpaceDN w:val="0"/>
        <w:adjustRightInd w:val="0"/>
        <w:spacing w:after="120" w:line="240" w:lineRule="auto"/>
        <w:rPr>
          <w:rFonts w:ascii="Arial" w:eastAsia="Calibri" w:hAnsi="Arial" w:cs="Arial"/>
        </w:rPr>
      </w:pPr>
      <w:r w:rsidRPr="005A3F4E">
        <w:rPr>
          <w:rFonts w:ascii="Arial" w:eastAsia="Calibri" w:hAnsi="Arial" w:cs="Arial"/>
          <w:b/>
        </w:rPr>
        <w:t xml:space="preserve">Upskirting </w:t>
      </w:r>
      <w:r w:rsidRPr="005A3F4E">
        <w:rPr>
          <w:rFonts w:ascii="Arial" w:eastAsia="Calibri" w:hAnsi="Arial" w:cs="Arial"/>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Pr="005A3F4E" w:rsidRDefault="00F32CAF" w:rsidP="00317C25">
      <w:pPr>
        <w:autoSpaceDE w:val="0"/>
        <w:autoSpaceDN w:val="0"/>
        <w:adjustRightInd w:val="0"/>
        <w:spacing w:after="120" w:line="240" w:lineRule="auto"/>
        <w:rPr>
          <w:rFonts w:ascii="Arial" w:eastAsia="Calibri" w:hAnsi="Arial" w:cs="Arial"/>
        </w:rPr>
      </w:pPr>
      <w:r w:rsidRPr="005A3F4E">
        <w:rPr>
          <w:rFonts w:ascii="Arial" w:eastAsia="Calibri" w:hAnsi="Arial" w:cs="Arial"/>
          <w:b/>
          <w:bCs/>
        </w:rPr>
        <w:lastRenderedPageBreak/>
        <w:t>Consensual and non-consensual sharing of nude and semi-nude images and/or videos</w:t>
      </w:r>
      <w:r w:rsidRPr="005A3F4E">
        <w:rPr>
          <w:rFonts w:ascii="Arial" w:eastAsia="Calibri" w:hAnsi="Arial" w:cs="Arial"/>
        </w:rPr>
        <w:t xml:space="preserve">, colloquially known as </w:t>
      </w:r>
      <w:r w:rsidRPr="005A3F4E">
        <w:rPr>
          <w:rFonts w:ascii="Arial" w:eastAsia="Calibri" w:hAnsi="Arial" w:cs="Arial"/>
          <w:b/>
          <w:bCs/>
        </w:rPr>
        <w:t>“sexting” and "youth produced imagery"</w:t>
      </w:r>
      <w:r w:rsidRPr="005A3F4E">
        <w:rPr>
          <w:rFonts w:ascii="Arial" w:eastAsia="Calibri" w:hAnsi="Arial" w:cs="Arial"/>
        </w:rPr>
        <w:t xml:space="preserve">, is defined as the sharing between pupils of sexually explicit content, including indecent imagery. </w:t>
      </w:r>
      <w:r w:rsidR="00874664" w:rsidRPr="005A3F4E">
        <w:rPr>
          <w:rFonts w:ascii="Arial" w:eastAsia="Calibri" w:hAnsi="Arial" w:cs="Arial"/>
        </w:rPr>
        <w:t>This definition does not cover children under the age of 18 sharing adult pornography or exchanging messages that do not contain sexual images.</w:t>
      </w:r>
    </w:p>
    <w:p w14:paraId="6D710B03" w14:textId="6AEA1721"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bCs/>
        </w:rPr>
        <w:t xml:space="preserve">Indecent imagery </w:t>
      </w:r>
      <w:r w:rsidRPr="005A3F4E">
        <w:rPr>
          <w:rFonts w:ascii="Arial" w:eastAsia="Calibri" w:hAnsi="Arial" w:cs="Arial"/>
        </w:rPr>
        <w:t>is defined as an image which meets one or more of the following criteria:</w:t>
      </w:r>
    </w:p>
    <w:p w14:paraId="24C0555F" w14:textId="77777777" w:rsidR="00F32CAF" w:rsidRPr="005A3F4E"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Nude or semi-nude sexual posing</w:t>
      </w:r>
    </w:p>
    <w:p w14:paraId="0197EAEB" w14:textId="77777777" w:rsidR="00F32CAF" w:rsidRPr="005A3F4E"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 child touching themselves in a sexual way</w:t>
      </w:r>
    </w:p>
    <w:p w14:paraId="3C1BDED6" w14:textId="77777777" w:rsidR="00F32CAF" w:rsidRPr="005A3F4E"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Any sexual activity involving a child</w:t>
      </w:r>
    </w:p>
    <w:p w14:paraId="14408AB1" w14:textId="77777777" w:rsidR="00F32CAF" w:rsidRPr="005A3F4E"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Someone hurting a child sexually</w:t>
      </w:r>
    </w:p>
    <w:p w14:paraId="0B156A2B" w14:textId="76692BEA" w:rsidR="00F32CAF" w:rsidRPr="005A3F4E"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Sexual activity that involves animals</w:t>
      </w:r>
      <w:r w:rsidR="00874664" w:rsidRPr="005A3F4E">
        <w:rPr>
          <w:rFonts w:ascii="Arial" w:eastAsia="Calibri" w:hAnsi="Arial" w:cs="Arial"/>
        </w:rPr>
        <w:t>.</w:t>
      </w:r>
    </w:p>
    <w:p w14:paraId="5DCABB62" w14:textId="77777777" w:rsidR="00874664" w:rsidRPr="005A3F4E" w:rsidRDefault="00874664" w:rsidP="00874664">
      <w:pPr>
        <w:autoSpaceDE w:val="0"/>
        <w:autoSpaceDN w:val="0"/>
        <w:adjustRightInd w:val="0"/>
        <w:spacing w:after="200" w:line="276" w:lineRule="auto"/>
        <w:contextualSpacing/>
        <w:jc w:val="both"/>
        <w:rPr>
          <w:rFonts w:ascii="Arial" w:eastAsia="Calibri" w:hAnsi="Arial" w:cs="Arial"/>
        </w:rPr>
      </w:pPr>
    </w:p>
    <w:p w14:paraId="5F573CBB" w14:textId="18D745BA" w:rsidR="00874664" w:rsidRPr="005A3F4E" w:rsidRDefault="00874664" w:rsidP="00874664">
      <w:p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“Deep fakes” and “deep nudes” refer to digitally manipulated and AI-generated nudes and semi-nudes.</w:t>
      </w:r>
    </w:p>
    <w:p w14:paraId="3CD92A62" w14:textId="77777777" w:rsidR="00F32CAF" w:rsidRPr="005A3F4E" w:rsidRDefault="00F32CAF" w:rsidP="00F32CAF">
      <w:pPr>
        <w:autoSpaceDE w:val="0"/>
        <w:autoSpaceDN w:val="0"/>
        <w:adjustRightInd w:val="0"/>
        <w:spacing w:after="200" w:line="276" w:lineRule="auto"/>
        <w:ind w:left="720"/>
        <w:contextualSpacing/>
        <w:jc w:val="both"/>
        <w:rPr>
          <w:rFonts w:ascii="Arial" w:eastAsia="Calibri" w:hAnsi="Arial" w:cs="Arial"/>
        </w:rPr>
      </w:pPr>
    </w:p>
    <w:p w14:paraId="4F969A22" w14:textId="77777777" w:rsidR="00F32CAF" w:rsidRPr="005A3F4E" w:rsidRDefault="00F32CAF" w:rsidP="00317C25">
      <w:pPr>
        <w:autoSpaceDE w:val="0"/>
        <w:autoSpaceDN w:val="0"/>
        <w:adjustRightInd w:val="0"/>
        <w:spacing w:after="120" w:line="240" w:lineRule="auto"/>
        <w:rPr>
          <w:rFonts w:ascii="Arial" w:eastAsia="Calibri" w:hAnsi="Arial" w:cs="Arial"/>
        </w:rPr>
      </w:pPr>
      <w:r w:rsidRPr="005A3F4E">
        <w:rPr>
          <w:rFonts w:ascii="Arial" w:eastAsia="Calibri" w:hAnsi="Arial" w:cs="Arial"/>
          <w:b/>
          <w:bCs/>
        </w:rPr>
        <w:t>Consent</w:t>
      </w:r>
      <w:r w:rsidRPr="005A3F4E">
        <w:rPr>
          <w:rFonts w:ascii="Arial" w:eastAsia="Calibri" w:hAnsi="Arial" w:cs="Arial"/>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 w:name="_[Updated]_Legal_framework"/>
      <w:bookmarkEnd w:id="3"/>
      <w:r w:rsidRPr="005A3F4E">
        <w:rPr>
          <w:rFonts w:ascii="Arial" w:eastAsia="Times New Roman" w:hAnsi="Arial" w:cs="Arial"/>
          <w:b/>
          <w:bCs/>
          <w:lang w:eastAsia="en-GB"/>
        </w:rPr>
        <w:t xml:space="preserve">Law and Guidance </w:t>
      </w:r>
    </w:p>
    <w:p w14:paraId="2F8CA56B" w14:textId="45918042"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This policy has due regard to all relevant legislation</w:t>
      </w:r>
      <w:r w:rsidR="00DE66B7" w:rsidRPr="005A3F4E">
        <w:rPr>
          <w:rFonts w:ascii="Arial" w:eastAsia="Calibri" w:hAnsi="Arial" w:cs="Arial"/>
        </w:rPr>
        <w:t>,</w:t>
      </w:r>
      <w:r w:rsidRPr="005A3F4E">
        <w:rPr>
          <w:rFonts w:ascii="Arial" w:eastAsia="Calibri" w:hAnsi="Arial" w:cs="Arial"/>
        </w:rPr>
        <w:t xml:space="preserve"> statutory </w:t>
      </w:r>
      <w:r w:rsidR="00DE66B7" w:rsidRPr="005A3F4E">
        <w:rPr>
          <w:rFonts w:ascii="Arial" w:eastAsia="Calibri" w:hAnsi="Arial" w:cs="Arial"/>
        </w:rPr>
        <w:t xml:space="preserve">and non-statutory </w:t>
      </w:r>
      <w:r w:rsidRPr="005A3F4E">
        <w:rPr>
          <w:rFonts w:ascii="Arial" w:eastAsia="Calibri" w:hAnsi="Arial" w:cs="Arial"/>
        </w:rPr>
        <w:t xml:space="preserve">guidance including, but not limited to:  </w:t>
      </w:r>
    </w:p>
    <w:p w14:paraId="047C3E47" w14:textId="77777777" w:rsidR="00F32CAF" w:rsidRPr="005A3F4E"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rPr>
      </w:pPr>
    </w:p>
    <w:p w14:paraId="55104923" w14:textId="77777777" w:rsidR="00DE66B7" w:rsidRPr="005A3F4E" w:rsidRDefault="00DE66B7" w:rsidP="00DE66B7">
      <w:pPr>
        <w:autoSpaceDE w:val="0"/>
        <w:autoSpaceDN w:val="0"/>
        <w:adjustRightInd w:val="0"/>
        <w:spacing w:after="200" w:line="276" w:lineRule="auto"/>
        <w:ind w:left="720"/>
        <w:contextualSpacing/>
        <w:jc w:val="both"/>
        <w:rPr>
          <w:rFonts w:ascii="Arial" w:eastAsia="Calibri" w:hAnsi="Arial" w:cs="Arial"/>
          <w:b/>
          <w:bCs/>
        </w:rPr>
      </w:pPr>
      <w:r w:rsidRPr="005A3F4E">
        <w:rPr>
          <w:rFonts w:ascii="Arial" w:eastAsia="Calibri" w:hAnsi="Arial" w:cs="Arial"/>
          <w:b/>
          <w:bCs/>
        </w:rPr>
        <w:t>Legislation</w:t>
      </w:r>
    </w:p>
    <w:p w14:paraId="22722765" w14:textId="77777777" w:rsidR="00DE66B7" w:rsidRPr="005A3F4E" w:rsidRDefault="00DE66B7" w:rsidP="00DE66B7">
      <w:pPr>
        <w:autoSpaceDE w:val="0"/>
        <w:autoSpaceDN w:val="0"/>
        <w:adjustRightInd w:val="0"/>
        <w:spacing w:after="200" w:line="276" w:lineRule="auto"/>
        <w:ind w:left="720"/>
        <w:contextualSpacing/>
        <w:jc w:val="both"/>
        <w:rPr>
          <w:rFonts w:ascii="Arial" w:eastAsia="Calibri" w:hAnsi="Arial" w:cs="Arial"/>
          <w:b/>
          <w:bCs/>
        </w:rPr>
      </w:pPr>
    </w:p>
    <w:p w14:paraId="6CD2B7DA"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Children Act 1989</w:t>
      </w:r>
    </w:p>
    <w:p w14:paraId="6AE414DD"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Children Act 2004</w:t>
      </w:r>
    </w:p>
    <w:p w14:paraId="4B014710"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Safeguarding Vulnerable Groups Act 2006</w:t>
      </w:r>
    </w:p>
    <w:p w14:paraId="0B10167E"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The Education (School Teachers’ Appraisal) (England) Regulations 2012 (as amended)</w:t>
      </w:r>
    </w:p>
    <w:p w14:paraId="02231781" w14:textId="51640324"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Education Act 2002</w:t>
      </w:r>
    </w:p>
    <w:p w14:paraId="033BA5E9"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Sexual Offences Act 2003</w:t>
      </w:r>
    </w:p>
    <w:p w14:paraId="22588FB9"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Female Genital Mutilation Act 2003 (as inserted by the Serious Crime Act 2015)</w:t>
      </w:r>
    </w:p>
    <w:p w14:paraId="3A8E68E7"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Apprenticeships, Children and Learning Act 2009 </w:t>
      </w:r>
    </w:p>
    <w:p w14:paraId="045B3559"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Equality Act 2010</w:t>
      </w:r>
    </w:p>
    <w:p w14:paraId="3A1A3920"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Counter-Terrorism and Security Act 2015</w:t>
      </w:r>
    </w:p>
    <w:p w14:paraId="1B0E5765"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The UK General Data Protection Regulation (UK GDPR)</w:t>
      </w:r>
    </w:p>
    <w:p w14:paraId="103B7E35"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Data Protection Act 2018</w:t>
      </w:r>
    </w:p>
    <w:p w14:paraId="556579CA"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rPr>
        <w:t>**This only applies to primary schools – delete for secondary schools</w:t>
      </w:r>
      <w:r w:rsidRPr="005A3F4E">
        <w:rPr>
          <w:rFonts w:ascii="Arial" w:eastAsia="Calibri" w:hAnsi="Arial" w:cs="Arial"/>
        </w:rPr>
        <w:t>** The Childcare (Disqualification) and Childcare (Early Years Provision Free of Charge) (Extended Entitlement) (Amendment) Regulations 2018</w:t>
      </w:r>
    </w:p>
    <w:p w14:paraId="30FE1F9D"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Voyeurism (Offences) Act 2019</w:t>
      </w:r>
    </w:p>
    <w:p w14:paraId="200F8CB9"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Domestic Abuse Act 2021</w:t>
      </w:r>
    </w:p>
    <w:p w14:paraId="0F966203" w14:textId="77777777" w:rsidR="00DE66B7" w:rsidRPr="005A3F4E"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Marriage and Civil Partnership (Minimum Age) Act 2022</w:t>
      </w:r>
    </w:p>
    <w:p w14:paraId="23F89831" w14:textId="2FC2B462" w:rsidR="005F5FE9" w:rsidRPr="005A3F4E" w:rsidRDefault="004F0AA9" w:rsidP="00DE66B7">
      <w:pPr>
        <w:numPr>
          <w:ilvl w:val="0"/>
          <w:numId w:val="67"/>
        </w:numPr>
        <w:autoSpaceDE w:val="0"/>
        <w:autoSpaceDN w:val="0"/>
        <w:adjustRightInd w:val="0"/>
        <w:spacing w:after="200" w:line="276" w:lineRule="auto"/>
        <w:contextualSpacing/>
        <w:jc w:val="both"/>
        <w:rPr>
          <w:rFonts w:ascii="Arial" w:eastAsia="Calibri" w:hAnsi="Arial" w:cs="Arial"/>
        </w:rPr>
      </w:pPr>
      <w:hyperlink r:id="rId11" w:history="1">
        <w:r w:rsidR="005F5FE9" w:rsidRPr="005A3F4E">
          <w:rPr>
            <w:rStyle w:val="Hyperlink"/>
            <w:rFonts w:ascii="Arial" w:eastAsia="Calibri" w:hAnsi="Arial"/>
            <w:color w:val="auto"/>
          </w:rPr>
          <w:t>Victims and Prisoners Act 2024</w:t>
        </w:r>
      </w:hyperlink>
    </w:p>
    <w:p w14:paraId="23850A3B" w14:textId="77777777" w:rsidR="00DE66B7" w:rsidRPr="005A3F4E" w:rsidRDefault="00DE66B7" w:rsidP="00DE66B7">
      <w:pPr>
        <w:autoSpaceDE w:val="0"/>
        <w:autoSpaceDN w:val="0"/>
        <w:adjustRightInd w:val="0"/>
        <w:spacing w:after="200" w:line="276" w:lineRule="auto"/>
        <w:ind w:left="720"/>
        <w:contextualSpacing/>
        <w:jc w:val="both"/>
        <w:rPr>
          <w:rFonts w:ascii="Arial" w:eastAsia="Calibri" w:hAnsi="Arial" w:cs="Arial"/>
        </w:rPr>
      </w:pPr>
    </w:p>
    <w:p w14:paraId="173AC789" w14:textId="77777777" w:rsidR="00DE66B7" w:rsidRPr="005A3F4E" w:rsidRDefault="00DE66B7" w:rsidP="00DE66B7">
      <w:pPr>
        <w:autoSpaceDE w:val="0"/>
        <w:autoSpaceDN w:val="0"/>
        <w:adjustRightInd w:val="0"/>
        <w:spacing w:after="200" w:line="276" w:lineRule="auto"/>
        <w:ind w:left="720"/>
        <w:contextualSpacing/>
        <w:jc w:val="both"/>
        <w:rPr>
          <w:rFonts w:ascii="Arial" w:eastAsia="Calibri" w:hAnsi="Arial" w:cs="Arial"/>
          <w:b/>
          <w:bCs/>
        </w:rPr>
      </w:pPr>
      <w:r w:rsidRPr="005A3F4E">
        <w:rPr>
          <w:rFonts w:ascii="Arial" w:eastAsia="Calibri" w:hAnsi="Arial" w:cs="Arial"/>
          <w:b/>
          <w:bCs/>
        </w:rPr>
        <w:t>Statutory guidance</w:t>
      </w:r>
    </w:p>
    <w:p w14:paraId="4505A052" w14:textId="77777777" w:rsidR="00DE66B7" w:rsidRPr="005A3F4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HM Government (2020) ‘Multi-agency statutory guidance on female genital mutilation’</w:t>
      </w:r>
    </w:p>
    <w:p w14:paraId="03E4438F" w14:textId="77777777" w:rsidR="00DE66B7" w:rsidRPr="005A3F4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HM Government (2013) ‘Multi-agency practice guidelines: Handling cases of Forced Marriage’</w:t>
      </w:r>
    </w:p>
    <w:p w14:paraId="6700694A" w14:textId="77777777" w:rsidR="00DE66B7" w:rsidRPr="005A3F4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HM Government (2021) ‘Channel Duty Guidance: Protecting people vulnerable to being drawn into terrorism’</w:t>
      </w:r>
    </w:p>
    <w:p w14:paraId="15D41965" w14:textId="77777777" w:rsidR="00DE66B7" w:rsidRPr="005A3F4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HM Government (2021) ‘Channel Duty Guidance: Protecting people vulnerable to being drawn into terrorism’</w:t>
      </w:r>
    </w:p>
    <w:p w14:paraId="04DF058C" w14:textId="77777777" w:rsidR="00DE66B7" w:rsidRPr="005A3F4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Home Office and Foreign, Commonwealth and Development Office</w:t>
      </w:r>
      <w:r w:rsidRPr="005A3F4E" w:rsidDel="00F371EF">
        <w:rPr>
          <w:rFonts w:ascii="Arial" w:eastAsia="Calibri" w:hAnsi="Arial" w:cs="Arial"/>
        </w:rPr>
        <w:t xml:space="preserve"> </w:t>
      </w:r>
      <w:r w:rsidRPr="005A3F4E">
        <w:rPr>
          <w:rFonts w:ascii="Arial" w:eastAsia="Calibri" w:hAnsi="Arial" w:cs="Arial"/>
        </w:rPr>
        <w:t>(2023) ‘Multi-agency statutory guidance for dealing with forced marriage and Multi-agency practice guidelines: Handling cases of forced marriage’</w:t>
      </w:r>
    </w:p>
    <w:p w14:paraId="7AE474C4" w14:textId="582C5D8B" w:rsidR="00DE66B7" w:rsidRPr="005A3F4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(202</w:t>
      </w:r>
      <w:r w:rsidR="00BD43BB" w:rsidRPr="005A3F4E">
        <w:rPr>
          <w:rFonts w:ascii="Arial" w:eastAsia="Calibri" w:hAnsi="Arial" w:cs="Arial"/>
        </w:rPr>
        <w:t>5</w:t>
      </w:r>
      <w:r w:rsidRPr="005A3F4E">
        <w:rPr>
          <w:rFonts w:ascii="Arial" w:eastAsia="Calibri" w:hAnsi="Arial" w:cs="Arial"/>
        </w:rPr>
        <w:t>) ‘Keeping children safe in education’</w:t>
      </w:r>
    </w:p>
    <w:p w14:paraId="29608A27" w14:textId="77777777" w:rsidR="00DE66B7" w:rsidRPr="005A3F4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(2023) ‘Working Together to Safeguard Children’</w:t>
      </w:r>
    </w:p>
    <w:p w14:paraId="77A0B2E3" w14:textId="77777777" w:rsidR="00DE66B7" w:rsidRPr="005A3F4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Home Office (2022) ‘Domestic Abuse guidance’</w:t>
      </w:r>
    </w:p>
    <w:p w14:paraId="6AFB9B8F" w14:textId="77777777" w:rsidR="00DE66B7" w:rsidRPr="005A3F4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(2023) ‘The Prevent Duty Guidance’</w:t>
      </w:r>
    </w:p>
    <w:p w14:paraId="518BA8C5" w14:textId="77777777" w:rsidR="00DE66B7" w:rsidRPr="005A3F4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(2018) ‘Disqualification under the Childcare Act 2006’</w:t>
      </w:r>
    </w:p>
    <w:p w14:paraId="75D67617" w14:textId="77777777" w:rsidR="00DE66B7" w:rsidRPr="005A3F4E"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(2023) ‘Academy Trust Handbook 2023’</w:t>
      </w:r>
    </w:p>
    <w:p w14:paraId="7830C11C" w14:textId="303F77F9" w:rsidR="00287995" w:rsidRPr="005A3F4E"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(2024) ‘Working together to improve school attendance’</w:t>
      </w:r>
    </w:p>
    <w:p w14:paraId="39919312" w14:textId="77777777" w:rsidR="00DE66B7" w:rsidRPr="005A3F4E" w:rsidRDefault="00DE66B7" w:rsidP="00DE66B7">
      <w:pPr>
        <w:autoSpaceDE w:val="0"/>
        <w:autoSpaceDN w:val="0"/>
        <w:adjustRightInd w:val="0"/>
        <w:spacing w:after="200" w:line="276" w:lineRule="auto"/>
        <w:ind w:left="720"/>
        <w:contextualSpacing/>
        <w:jc w:val="both"/>
        <w:rPr>
          <w:rFonts w:ascii="Arial" w:eastAsia="Calibri" w:hAnsi="Arial" w:cs="Arial"/>
        </w:rPr>
      </w:pPr>
    </w:p>
    <w:p w14:paraId="3F7D391B" w14:textId="77777777" w:rsidR="00DE66B7" w:rsidRPr="005A3F4E" w:rsidRDefault="00DE66B7" w:rsidP="00DE66B7">
      <w:pPr>
        <w:autoSpaceDE w:val="0"/>
        <w:autoSpaceDN w:val="0"/>
        <w:adjustRightInd w:val="0"/>
        <w:spacing w:after="200" w:line="276" w:lineRule="auto"/>
        <w:ind w:left="720"/>
        <w:contextualSpacing/>
        <w:jc w:val="both"/>
        <w:rPr>
          <w:rFonts w:ascii="Arial" w:eastAsia="Calibri" w:hAnsi="Arial" w:cs="Arial"/>
          <w:b/>
          <w:bCs/>
        </w:rPr>
      </w:pPr>
      <w:r w:rsidRPr="005A3F4E">
        <w:rPr>
          <w:rFonts w:ascii="Arial" w:eastAsia="Calibri" w:hAnsi="Arial" w:cs="Arial"/>
          <w:b/>
          <w:bCs/>
        </w:rPr>
        <w:t>Non-statutory guidance</w:t>
      </w:r>
    </w:p>
    <w:p w14:paraId="42049840" w14:textId="77777777" w:rsidR="00DE66B7" w:rsidRPr="005A3F4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(2015) ‘What to do if you’re worried a child is being abused’</w:t>
      </w:r>
    </w:p>
    <w:p w14:paraId="4551A81D" w14:textId="77777777" w:rsidR="00DE66B7" w:rsidRPr="005A3F4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(2024) ‘Information sharing’</w:t>
      </w:r>
    </w:p>
    <w:p w14:paraId="68AB4AB5" w14:textId="77777777" w:rsidR="00DE66B7" w:rsidRPr="005A3F4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(2024) ‘Academy Trust governance’</w:t>
      </w:r>
    </w:p>
    <w:p w14:paraId="0E5DEA5B" w14:textId="77777777" w:rsidR="00DE66B7" w:rsidRPr="005A3F4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(2017) ‘Child sexual exploitation’</w:t>
      </w:r>
    </w:p>
    <w:p w14:paraId="43F46E6A" w14:textId="77777777" w:rsidR="00DE66B7" w:rsidRPr="005A3F4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(2024) ‘Recruit teachers from overseas’</w:t>
      </w:r>
    </w:p>
    <w:p w14:paraId="133CABAE" w14:textId="77777777" w:rsidR="00DE66B7" w:rsidRPr="005A3F4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(2024) ‘Behaviour in schools’</w:t>
      </w:r>
    </w:p>
    <w:p w14:paraId="3714797C" w14:textId="77777777" w:rsidR="00DE66B7" w:rsidRPr="005A3F4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DfE (2021) ‘Teachers’ Standards’ </w:t>
      </w:r>
    </w:p>
    <w:p w14:paraId="4258D884" w14:textId="77777777" w:rsidR="00DE66B7" w:rsidRPr="005A3F4E"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DfE (2024) ‘Meeting digital and technology standards in schools and colleges’</w:t>
      </w:r>
    </w:p>
    <w:p w14:paraId="5F9B3C8F" w14:textId="77777777" w:rsidR="004C0217" w:rsidRPr="005A3F4E" w:rsidRDefault="004C0217" w:rsidP="004C0217">
      <w:pPr>
        <w:autoSpaceDE w:val="0"/>
        <w:autoSpaceDN w:val="0"/>
        <w:adjustRightInd w:val="0"/>
        <w:spacing w:after="200" w:line="276" w:lineRule="auto"/>
        <w:contextualSpacing/>
        <w:jc w:val="both"/>
        <w:rPr>
          <w:rFonts w:ascii="Arial" w:eastAsia="Calibri" w:hAnsi="Arial" w:cs="Arial"/>
        </w:rPr>
      </w:pPr>
    </w:p>
    <w:p w14:paraId="1F886FD4" w14:textId="1B19008D" w:rsidR="004C0217" w:rsidRPr="005A3F4E"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Department of Health and Social Care (2024) ‘Virginity testing and hymenoplasty: multi-agency guidance’</w:t>
      </w:r>
    </w:p>
    <w:p w14:paraId="5036CE0A" w14:textId="77777777" w:rsidR="004C0217" w:rsidRPr="005A3F4E" w:rsidRDefault="004C0217" w:rsidP="004C0217">
      <w:pPr>
        <w:numPr>
          <w:ilvl w:val="0"/>
          <w:numId w:val="13"/>
        </w:numPr>
        <w:autoSpaceDE w:val="0"/>
        <w:autoSpaceDN w:val="0"/>
        <w:adjustRightInd w:val="0"/>
        <w:spacing w:after="200" w:line="276" w:lineRule="auto"/>
        <w:contextualSpacing/>
        <w:rPr>
          <w:rFonts w:ascii="Arial" w:eastAsia="Calibri" w:hAnsi="Arial" w:cs="Arial"/>
        </w:rPr>
      </w:pPr>
      <w:r w:rsidRPr="005A3F4E">
        <w:rPr>
          <w:rFonts w:ascii="Arial" w:eastAsia="Calibri" w:hAnsi="Arial" w:cs="Arial"/>
        </w:rPr>
        <w:t>DfE (2024) ‘Sharing nudes and semi-nudes: advice for education settings working</w:t>
      </w:r>
    </w:p>
    <w:p w14:paraId="618B2E0C" w14:textId="77777777" w:rsidR="004C0217" w:rsidRPr="005A3F4E" w:rsidRDefault="004C0217" w:rsidP="004C0217">
      <w:pPr>
        <w:autoSpaceDE w:val="0"/>
        <w:autoSpaceDN w:val="0"/>
        <w:adjustRightInd w:val="0"/>
        <w:spacing w:after="200" w:line="276" w:lineRule="auto"/>
        <w:contextualSpacing/>
        <w:rPr>
          <w:rFonts w:ascii="Arial" w:eastAsia="Calibri" w:hAnsi="Arial" w:cs="Arial"/>
        </w:rPr>
      </w:pPr>
      <w:r w:rsidRPr="005A3F4E">
        <w:rPr>
          <w:rFonts w:ascii="Arial" w:eastAsia="Calibri" w:hAnsi="Arial" w:cs="Arial"/>
        </w:rPr>
        <w:t>with children and young people’</w:t>
      </w:r>
    </w:p>
    <w:p w14:paraId="25AAABAA" w14:textId="77777777" w:rsidR="004C0217" w:rsidRPr="005A3F4E" w:rsidRDefault="004C0217" w:rsidP="004C0217">
      <w:pPr>
        <w:autoSpaceDE w:val="0"/>
        <w:autoSpaceDN w:val="0"/>
        <w:adjustRightInd w:val="0"/>
        <w:spacing w:after="200" w:line="276" w:lineRule="auto"/>
        <w:contextualSpacing/>
        <w:jc w:val="both"/>
        <w:rPr>
          <w:rFonts w:ascii="Arial" w:eastAsia="Calibri" w:hAnsi="Arial" w:cs="Arial"/>
        </w:rPr>
      </w:pPr>
    </w:p>
    <w:p w14:paraId="0C21C59B" w14:textId="77777777" w:rsidR="00F32CAF" w:rsidRPr="005A3F4E" w:rsidRDefault="00F32CAF" w:rsidP="00F32CAF">
      <w:pPr>
        <w:autoSpaceDE w:val="0"/>
        <w:autoSpaceDN w:val="0"/>
        <w:adjustRightInd w:val="0"/>
        <w:spacing w:after="200" w:line="276" w:lineRule="auto"/>
        <w:ind w:left="720"/>
        <w:contextualSpacing/>
        <w:jc w:val="both"/>
        <w:rPr>
          <w:rFonts w:ascii="Arial" w:eastAsia="Calibri" w:hAnsi="Arial" w:cs="Arial"/>
        </w:rPr>
      </w:pPr>
    </w:p>
    <w:p w14:paraId="573B0380" w14:textId="38EC4AF8"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This policy operates in conjunction with the following school policies: </w:t>
      </w:r>
    </w:p>
    <w:p w14:paraId="3859B19F" w14:textId="77777777" w:rsidR="00105C63" w:rsidRPr="005A3F4E" w:rsidRDefault="00105C63" w:rsidP="00105C63">
      <w:pPr>
        <w:pStyle w:val="ListParagraph"/>
        <w:numPr>
          <w:ilvl w:val="0"/>
          <w:numId w:val="70"/>
        </w:numPr>
        <w:jc w:val="left"/>
        <w:rPr>
          <w:rFonts w:cs="Arial"/>
          <w:color w:val="auto"/>
        </w:rPr>
      </w:pPr>
      <w:bookmarkStart w:id="4" w:name="_Roles_and_responsibilities"/>
      <w:bookmarkStart w:id="5" w:name="_Monitoring_and_review"/>
      <w:bookmarkEnd w:id="4"/>
      <w:bookmarkEnd w:id="5"/>
      <w:r w:rsidRPr="005A3F4E">
        <w:rPr>
          <w:rFonts w:cs="Arial"/>
          <w:color w:val="auto"/>
        </w:rPr>
        <w:t xml:space="preserve">School Attendance Policy </w:t>
      </w:r>
    </w:p>
    <w:p w14:paraId="63FFE671" w14:textId="77777777" w:rsidR="00105C63" w:rsidRPr="005A3F4E" w:rsidRDefault="00105C63" w:rsidP="00105C63">
      <w:pPr>
        <w:pStyle w:val="ListParagraph"/>
        <w:numPr>
          <w:ilvl w:val="0"/>
          <w:numId w:val="70"/>
        </w:numPr>
        <w:spacing w:after="200" w:line="276" w:lineRule="auto"/>
        <w:rPr>
          <w:rFonts w:cs="Arial"/>
          <w:color w:val="auto"/>
        </w:rPr>
      </w:pPr>
      <w:r w:rsidRPr="005A3F4E">
        <w:rPr>
          <w:rFonts w:cs="Arial"/>
          <w:color w:val="auto"/>
        </w:rPr>
        <w:t>Anti-Bullying Policy</w:t>
      </w:r>
    </w:p>
    <w:p w14:paraId="6B387A67" w14:textId="77777777" w:rsidR="00105C63" w:rsidRPr="005A3F4E" w:rsidRDefault="00105C63" w:rsidP="00105C63">
      <w:pPr>
        <w:pStyle w:val="ListParagraph"/>
        <w:numPr>
          <w:ilvl w:val="0"/>
          <w:numId w:val="70"/>
        </w:numPr>
        <w:spacing w:after="200" w:line="276" w:lineRule="auto"/>
        <w:rPr>
          <w:rFonts w:cs="Arial"/>
          <w:color w:val="auto"/>
        </w:rPr>
      </w:pPr>
      <w:r w:rsidRPr="005A3F4E">
        <w:rPr>
          <w:rFonts w:cs="Arial"/>
          <w:color w:val="auto"/>
        </w:rPr>
        <w:t>Online Safety Policy</w:t>
      </w:r>
    </w:p>
    <w:p w14:paraId="70BCBD32" w14:textId="77777777" w:rsidR="00105C63" w:rsidRPr="005A3F4E" w:rsidRDefault="00105C63" w:rsidP="00105C63">
      <w:pPr>
        <w:pStyle w:val="ListParagraph"/>
        <w:numPr>
          <w:ilvl w:val="0"/>
          <w:numId w:val="70"/>
        </w:numPr>
        <w:spacing w:after="200" w:line="276" w:lineRule="auto"/>
        <w:rPr>
          <w:rFonts w:cs="Arial"/>
          <w:color w:val="auto"/>
        </w:rPr>
      </w:pPr>
      <w:r w:rsidRPr="005A3F4E">
        <w:rPr>
          <w:rFonts w:cs="Arial"/>
          <w:color w:val="auto"/>
        </w:rPr>
        <w:t>data Protection Policy</w:t>
      </w:r>
    </w:p>
    <w:p w14:paraId="13B32A11" w14:textId="77777777" w:rsidR="00105C63" w:rsidRPr="005A3F4E" w:rsidRDefault="00105C63" w:rsidP="00105C63">
      <w:pPr>
        <w:pStyle w:val="ListParagraph"/>
        <w:numPr>
          <w:ilvl w:val="0"/>
          <w:numId w:val="70"/>
        </w:numPr>
        <w:spacing w:after="200" w:line="276" w:lineRule="auto"/>
        <w:rPr>
          <w:rFonts w:cs="Arial"/>
          <w:color w:val="auto"/>
        </w:rPr>
      </w:pPr>
      <w:r w:rsidRPr="005A3F4E">
        <w:rPr>
          <w:rFonts w:cs="Arial"/>
          <w:color w:val="auto"/>
        </w:rPr>
        <w:t>Safer Recruitment Policy</w:t>
      </w:r>
    </w:p>
    <w:p w14:paraId="2A57C4B5" w14:textId="77777777" w:rsidR="00105C63" w:rsidRPr="005A3F4E" w:rsidRDefault="00105C63" w:rsidP="00327575">
      <w:pPr>
        <w:pStyle w:val="ListParagraph"/>
        <w:numPr>
          <w:ilvl w:val="0"/>
          <w:numId w:val="70"/>
        </w:numPr>
        <w:spacing w:after="200" w:line="276" w:lineRule="auto"/>
        <w:rPr>
          <w:rFonts w:cs="Arial"/>
          <w:color w:val="auto"/>
        </w:rPr>
      </w:pPr>
      <w:r w:rsidRPr="005A3F4E">
        <w:rPr>
          <w:rFonts w:cs="Arial"/>
          <w:color w:val="auto"/>
        </w:rPr>
        <w:t xml:space="preserve">Whistleblowing Policy </w:t>
      </w:r>
    </w:p>
    <w:p w14:paraId="489A9F9D" w14:textId="55940384" w:rsidR="00105C63" w:rsidRPr="005A3F4E" w:rsidRDefault="00105C63" w:rsidP="00327575">
      <w:pPr>
        <w:pStyle w:val="ListParagraph"/>
        <w:numPr>
          <w:ilvl w:val="0"/>
          <w:numId w:val="70"/>
        </w:numPr>
        <w:spacing w:after="200" w:line="276" w:lineRule="auto"/>
        <w:rPr>
          <w:rFonts w:cs="Arial"/>
          <w:color w:val="auto"/>
        </w:rPr>
      </w:pPr>
      <w:r w:rsidRPr="005A3F4E">
        <w:rPr>
          <w:rFonts w:cs="Arial"/>
          <w:color w:val="auto"/>
        </w:rPr>
        <w:t>Allegations of Abuse Against Staff Policy</w:t>
      </w:r>
    </w:p>
    <w:p w14:paraId="6EEA21A0" w14:textId="77777777" w:rsidR="00105C63" w:rsidRPr="005A3F4E" w:rsidRDefault="00105C63" w:rsidP="00105C63">
      <w:pPr>
        <w:numPr>
          <w:ilvl w:val="0"/>
          <w:numId w:val="70"/>
        </w:numPr>
        <w:autoSpaceDE w:val="0"/>
        <w:autoSpaceDN w:val="0"/>
        <w:adjustRightInd w:val="0"/>
        <w:spacing w:after="200" w:line="276" w:lineRule="auto"/>
        <w:contextualSpacing/>
        <w:rPr>
          <w:rFonts w:ascii="Arial" w:eastAsia="Calibri" w:hAnsi="Arial" w:cs="Arial"/>
        </w:rPr>
      </w:pPr>
      <w:r w:rsidRPr="005A3F4E">
        <w:rPr>
          <w:rFonts w:ascii="Arial" w:eastAsia="Calibri" w:hAnsi="Arial" w:cs="Arial"/>
        </w:rPr>
        <w:lastRenderedPageBreak/>
        <w:t xml:space="preserve">Staff Code of Conduct </w:t>
      </w:r>
    </w:p>
    <w:p w14:paraId="2718DDEE" w14:textId="77777777" w:rsidR="00105C63" w:rsidRPr="005A3F4E" w:rsidRDefault="00105C63" w:rsidP="00105C63">
      <w:pPr>
        <w:numPr>
          <w:ilvl w:val="0"/>
          <w:numId w:val="70"/>
        </w:numPr>
        <w:autoSpaceDE w:val="0"/>
        <w:autoSpaceDN w:val="0"/>
        <w:adjustRightInd w:val="0"/>
        <w:spacing w:after="200" w:line="276" w:lineRule="auto"/>
        <w:contextualSpacing/>
        <w:rPr>
          <w:rFonts w:ascii="Arial" w:eastAsia="Calibri" w:hAnsi="Arial" w:cs="Arial"/>
        </w:rPr>
      </w:pPr>
      <w:r w:rsidRPr="005A3F4E">
        <w:rPr>
          <w:rFonts w:ascii="Arial" w:eastAsia="Calibri" w:hAnsi="Arial" w:cs="Arial"/>
        </w:rPr>
        <w:t>Behaviour Policy</w:t>
      </w:r>
    </w:p>
    <w:p w14:paraId="0006AF08" w14:textId="77777777" w:rsidR="00105C63" w:rsidRPr="005A3F4E" w:rsidRDefault="00105C63" w:rsidP="00105C63">
      <w:pPr>
        <w:numPr>
          <w:ilvl w:val="0"/>
          <w:numId w:val="70"/>
        </w:numPr>
        <w:autoSpaceDE w:val="0"/>
        <w:autoSpaceDN w:val="0"/>
        <w:adjustRightInd w:val="0"/>
        <w:spacing w:after="200" w:line="276" w:lineRule="auto"/>
        <w:contextualSpacing/>
        <w:rPr>
          <w:rFonts w:ascii="Arial" w:eastAsia="Calibri" w:hAnsi="Arial" w:cs="Arial"/>
        </w:rPr>
      </w:pPr>
      <w:r w:rsidRPr="005A3F4E">
        <w:rPr>
          <w:rFonts w:ascii="Arial" w:eastAsia="Calibri" w:hAnsi="Arial" w:cs="Arial"/>
        </w:rPr>
        <w:t>Managing pupils with medical conditions policy</w:t>
      </w:r>
    </w:p>
    <w:p w14:paraId="1B7588E5" w14:textId="77777777" w:rsidR="00105C63" w:rsidRPr="005A3F4E" w:rsidRDefault="00105C63" w:rsidP="00105C63">
      <w:pPr>
        <w:numPr>
          <w:ilvl w:val="0"/>
          <w:numId w:val="70"/>
        </w:numPr>
        <w:autoSpaceDE w:val="0"/>
        <w:autoSpaceDN w:val="0"/>
        <w:adjustRightInd w:val="0"/>
        <w:spacing w:after="200" w:line="276" w:lineRule="auto"/>
        <w:contextualSpacing/>
        <w:rPr>
          <w:rFonts w:ascii="Arial" w:eastAsia="Calibri" w:hAnsi="Arial" w:cs="Arial"/>
        </w:rPr>
      </w:pPr>
      <w:r w:rsidRPr="005A3F4E">
        <w:rPr>
          <w:rFonts w:ascii="Arial" w:eastAsia="Calibri" w:hAnsi="Arial" w:cs="Arial"/>
        </w:rPr>
        <w:t>Low-level Safeguarding Concerns Policy</w:t>
      </w:r>
    </w:p>
    <w:p w14:paraId="07117B82" w14:textId="77777777" w:rsidR="00105C63" w:rsidRPr="005A3F4E" w:rsidRDefault="00105C63" w:rsidP="00105C63">
      <w:pPr>
        <w:numPr>
          <w:ilvl w:val="0"/>
          <w:numId w:val="70"/>
        </w:numPr>
        <w:autoSpaceDE w:val="0"/>
        <w:autoSpaceDN w:val="0"/>
        <w:adjustRightInd w:val="0"/>
        <w:spacing w:after="200" w:line="276" w:lineRule="auto"/>
        <w:contextualSpacing/>
        <w:rPr>
          <w:rFonts w:ascii="Arial" w:eastAsia="Calibri" w:hAnsi="Arial" w:cs="Arial"/>
        </w:rPr>
      </w:pPr>
      <w:r w:rsidRPr="005A3F4E">
        <w:rPr>
          <w:rFonts w:ascii="Arial" w:eastAsia="Calibri" w:hAnsi="Arial" w:cs="Arial"/>
        </w:rPr>
        <w:t>Complaints Policy</w:t>
      </w:r>
    </w:p>
    <w:p w14:paraId="00A9B089" w14:textId="77777777" w:rsidR="00F32CAF" w:rsidRPr="005A3F4E" w:rsidRDefault="00F32CAF" w:rsidP="00F32CAF">
      <w:pPr>
        <w:spacing w:after="200" w:line="276" w:lineRule="auto"/>
        <w:ind w:left="720"/>
        <w:contextualSpacing/>
        <w:jc w:val="both"/>
        <w:rPr>
          <w:rFonts w:ascii="Arial" w:eastAsia="Calibri" w:hAnsi="Arial" w:cs="Arial"/>
        </w:rPr>
      </w:pPr>
    </w:p>
    <w:p w14:paraId="08E6215C"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5A3F4E">
        <w:rPr>
          <w:rFonts w:ascii="Arial" w:eastAsia="Times New Roman" w:hAnsi="Arial" w:cs="Arial"/>
          <w:b/>
          <w:bCs/>
          <w:lang w:eastAsia="en-GB"/>
        </w:rPr>
        <w:t>Roles and responsibilities</w:t>
      </w:r>
    </w:p>
    <w:p w14:paraId="7F9A72A1"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bCs/>
        </w:rPr>
        <w:t xml:space="preserve"> All staff</w:t>
      </w:r>
      <w:r w:rsidRPr="005A3F4E">
        <w:rPr>
          <w:rFonts w:ascii="Arial" w:eastAsia="Calibri" w:hAnsi="Arial" w:cs="Arial"/>
        </w:rPr>
        <w:t xml:space="preserve"> have a responsibility to: </w:t>
      </w:r>
    </w:p>
    <w:p w14:paraId="632C7645"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rPr>
        <w:t xml:space="preserve">Consider, at all times, what is in the best interests of the pupil with a </w:t>
      </w:r>
      <w:r w:rsidRPr="005A3F4E">
        <w:rPr>
          <w:rFonts w:ascii="Arial" w:eastAsia="Calibri" w:hAnsi="Arial" w:cs="Arial"/>
          <w:b/>
          <w:bCs/>
        </w:rPr>
        <w:t>child-centred approach</w:t>
      </w:r>
    </w:p>
    <w:p w14:paraId="3BC22D54" w14:textId="06A68156"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rPr>
      </w:pPr>
      <w:r w:rsidRPr="005A3F4E">
        <w:rPr>
          <w:rFonts w:ascii="Arial" w:eastAsia="Calibri" w:hAnsi="Arial" w:cs="Arial"/>
        </w:rPr>
        <w:t xml:space="preserve">Contribute to, and maintain a </w:t>
      </w:r>
      <w:r w:rsidRPr="005A3F4E">
        <w:rPr>
          <w:rFonts w:ascii="Arial" w:eastAsia="Calibri" w:hAnsi="Arial" w:cs="Arial"/>
          <w:b/>
          <w:bCs/>
        </w:rPr>
        <w:t>high safeguarding ethos</w:t>
      </w:r>
      <w:r w:rsidRPr="005A3F4E">
        <w:rPr>
          <w:rFonts w:ascii="Arial" w:eastAsia="Calibri" w:hAnsi="Arial" w:cs="Arial"/>
        </w:rPr>
        <w:t xml:space="preserve"> within the setting, with safeguarding pupils at the forefront of practice, at all times</w:t>
      </w:r>
      <w:r w:rsidRPr="005A3F4E">
        <w:rPr>
          <w:rFonts w:ascii="Arial" w:eastAsia="Times New Roman" w:hAnsi="Arial" w:cs="Arial"/>
          <w:bCs/>
        </w:rPr>
        <w:t xml:space="preserve"> </w:t>
      </w:r>
    </w:p>
    <w:p w14:paraId="2351B773"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rPr>
      </w:pPr>
      <w:bookmarkStart w:id="8" w:name="_Hlk142303850"/>
      <w:r w:rsidRPr="005A3F4E">
        <w:rPr>
          <w:rFonts w:ascii="Arial" w:eastAsia="Calibri" w:hAnsi="Arial" w:cs="Arial"/>
          <w:bCs/>
        </w:rPr>
        <w:t xml:space="preserve">Ensure ALL children have opportunities to communicate and know that they are </w:t>
      </w:r>
      <w:r w:rsidRPr="005A3F4E">
        <w:rPr>
          <w:rFonts w:ascii="Arial" w:eastAsia="Calibri" w:hAnsi="Arial" w:cs="Arial"/>
          <w:b/>
        </w:rPr>
        <w:t xml:space="preserve">listened to and understood </w:t>
      </w:r>
    </w:p>
    <w:p w14:paraId="10F778A4"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rPr>
      </w:pPr>
      <w:bookmarkStart w:id="9" w:name="_Hlk142303959"/>
      <w:bookmarkEnd w:id="8"/>
      <w:r w:rsidRPr="005A3F4E">
        <w:rPr>
          <w:rFonts w:ascii="Arial" w:eastAsia="Calibri" w:hAnsi="Arial" w:cs="Arial"/>
          <w:bCs/>
        </w:rPr>
        <w:t xml:space="preserve">Contribute to </w:t>
      </w:r>
      <w:r w:rsidRPr="005A3F4E">
        <w:rPr>
          <w:rFonts w:ascii="Arial" w:eastAsia="Calibri" w:hAnsi="Arial" w:cs="Arial"/>
          <w:b/>
        </w:rPr>
        <w:t>providing a curriculum</w:t>
      </w:r>
      <w:r w:rsidRPr="005A3F4E">
        <w:rPr>
          <w:rFonts w:ascii="Arial" w:eastAsia="Calibri" w:hAnsi="Arial" w:cs="Arial"/>
          <w:bCs/>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Cs/>
        </w:rPr>
        <w:t xml:space="preserve">Establish effective, supportive, and </w:t>
      </w:r>
      <w:r w:rsidRPr="005A3F4E">
        <w:rPr>
          <w:rFonts w:ascii="Arial" w:eastAsia="Calibri" w:hAnsi="Arial" w:cs="Arial"/>
          <w:b/>
        </w:rPr>
        <w:t>positive relationships</w:t>
      </w:r>
      <w:r w:rsidRPr="005A3F4E">
        <w:rPr>
          <w:rFonts w:ascii="Arial" w:eastAsia="Calibri" w:hAnsi="Arial" w:cs="Arial"/>
          <w:bCs/>
        </w:rPr>
        <w:t xml:space="preserve"> with parents, carers, pupils and other professionals</w:t>
      </w:r>
    </w:p>
    <w:p w14:paraId="11D761EB"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Maintain an attitude of </w:t>
      </w:r>
      <w:r w:rsidRPr="005A3F4E">
        <w:rPr>
          <w:rFonts w:ascii="Arial" w:eastAsia="Calibri" w:hAnsi="Arial" w:cs="Arial"/>
          <w:b/>
          <w:bCs/>
        </w:rPr>
        <w:t>‘it could happen here’</w:t>
      </w:r>
      <w:r w:rsidRPr="005A3F4E">
        <w:rPr>
          <w:rFonts w:ascii="Arial" w:eastAsia="Calibri" w:hAnsi="Arial" w:cs="Arial"/>
        </w:rPr>
        <w:t xml:space="preserve"> where safeguarding is concerned</w:t>
      </w:r>
    </w:p>
    <w:p w14:paraId="0ED43DCE"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Be proactive to provide a </w:t>
      </w:r>
      <w:r w:rsidRPr="005A3F4E">
        <w:rPr>
          <w:rFonts w:ascii="Arial" w:eastAsia="Calibri" w:hAnsi="Arial" w:cs="Arial"/>
          <w:b/>
          <w:bCs/>
        </w:rPr>
        <w:t xml:space="preserve">safe and secure environment </w:t>
      </w:r>
      <w:r w:rsidRPr="005A3F4E">
        <w:rPr>
          <w:rFonts w:ascii="Arial" w:eastAsia="Calibri" w:hAnsi="Arial" w:cs="Arial"/>
        </w:rPr>
        <w:t>in which pupils can learn</w:t>
      </w:r>
    </w:p>
    <w:p w14:paraId="7F53C71C"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Be prepared to </w:t>
      </w:r>
      <w:r w:rsidRPr="005A3F4E">
        <w:rPr>
          <w:rFonts w:ascii="Arial" w:eastAsia="Calibri" w:hAnsi="Arial" w:cs="Arial"/>
          <w:b/>
          <w:bCs/>
        </w:rPr>
        <w:t>identify</w:t>
      </w:r>
      <w:r w:rsidRPr="005A3F4E">
        <w:rPr>
          <w:rFonts w:ascii="Arial" w:eastAsia="Calibri" w:hAnsi="Arial" w:cs="Arial"/>
        </w:rPr>
        <w:t xml:space="preserve"> pupils or families who may benefit from </w:t>
      </w:r>
      <w:r w:rsidRPr="005A3F4E">
        <w:rPr>
          <w:rFonts w:ascii="Arial" w:eastAsia="Calibri" w:hAnsi="Arial" w:cs="Arial"/>
          <w:b/>
          <w:bCs/>
        </w:rPr>
        <w:t>early help</w:t>
      </w:r>
      <w:r w:rsidRPr="005A3F4E">
        <w:rPr>
          <w:rFonts w:ascii="Arial" w:eastAsia="Calibri" w:hAnsi="Arial" w:cs="Arial"/>
        </w:rPr>
        <w:t xml:space="preserve"> </w:t>
      </w:r>
    </w:p>
    <w:p w14:paraId="4C0A795D"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Be aware of the </w:t>
      </w:r>
      <w:r w:rsidRPr="005A3F4E">
        <w:rPr>
          <w:rFonts w:ascii="Arial" w:eastAsia="Calibri" w:hAnsi="Arial" w:cs="Arial"/>
          <w:b/>
          <w:bCs/>
        </w:rPr>
        <w:t>school’s individual procedures</w:t>
      </w:r>
      <w:r w:rsidRPr="005A3F4E">
        <w:rPr>
          <w:rFonts w:ascii="Arial" w:eastAsia="Calibri" w:hAnsi="Arial" w:cs="Arial"/>
        </w:rPr>
        <w:t xml:space="preserve"> that support safeguarding, including all policies, internal reporting procedures, information and engage with training provided </w:t>
      </w:r>
    </w:p>
    <w:p w14:paraId="48DED481"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Be aware of the role and </w:t>
      </w:r>
      <w:r w:rsidRPr="005A3F4E">
        <w:rPr>
          <w:rFonts w:ascii="Arial" w:eastAsia="Calibri" w:hAnsi="Arial" w:cs="Arial"/>
          <w:b/>
          <w:bCs/>
        </w:rPr>
        <w:t>identity of the DSL</w:t>
      </w:r>
      <w:r w:rsidRPr="005A3F4E">
        <w:rPr>
          <w:rFonts w:ascii="Arial" w:eastAsia="Calibri" w:hAnsi="Arial" w:cs="Arial"/>
        </w:rPr>
        <w:t xml:space="preserve"> and deputy DSLs and seek them for advice if required</w:t>
      </w:r>
    </w:p>
    <w:p w14:paraId="278B2C09"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Undertake </w:t>
      </w:r>
      <w:r w:rsidRPr="005A3F4E">
        <w:rPr>
          <w:rFonts w:ascii="Arial" w:eastAsia="Calibri" w:hAnsi="Arial" w:cs="Arial"/>
          <w:b/>
          <w:bCs/>
        </w:rPr>
        <w:t>safeguarding training</w:t>
      </w:r>
      <w:r w:rsidRPr="005A3F4E">
        <w:rPr>
          <w:rFonts w:ascii="Arial" w:eastAsia="Calibri" w:hAnsi="Arial" w:cs="Arial"/>
        </w:rPr>
        <w:t xml:space="preserve">, including online safety training, during induction and subsequently on a regular basis (at least annually), (which, amongst other things, includes an understanding of the expectations and responsibilities </w:t>
      </w:r>
      <w:r w:rsidRPr="005A3F4E">
        <w:rPr>
          <w:rFonts w:ascii="Arial" w:eastAsia="Calibri" w:hAnsi="Arial" w:cs="Arial"/>
          <w:b/>
          <w:bCs/>
        </w:rPr>
        <w:t>relating to filtering and monitoring</w:t>
      </w:r>
      <w:r w:rsidRPr="005A3F4E">
        <w:rPr>
          <w:rFonts w:ascii="Arial" w:eastAsia="Calibri" w:hAnsi="Arial" w:cs="Arial"/>
        </w:rPr>
        <w:t xml:space="preserve">) including receiving bulletins, emails and briefings. Staff should undertake </w:t>
      </w:r>
      <w:r w:rsidRPr="005A3F4E">
        <w:rPr>
          <w:rFonts w:ascii="Arial" w:eastAsia="Calibri" w:hAnsi="Arial" w:cs="Arial"/>
          <w:b/>
          <w:bCs/>
        </w:rPr>
        <w:t>Prevent awareness training</w:t>
      </w:r>
      <w:r w:rsidRPr="005A3F4E">
        <w:rPr>
          <w:rFonts w:ascii="Arial" w:eastAsia="Calibri" w:hAnsi="Arial" w:cs="Arial"/>
        </w:rPr>
        <w:t xml:space="preserve"> at least every two years</w:t>
      </w:r>
    </w:p>
    <w:p w14:paraId="21252093"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Be aware of the </w:t>
      </w:r>
      <w:r w:rsidRPr="005A3F4E">
        <w:rPr>
          <w:rFonts w:ascii="Arial" w:eastAsia="Calibri" w:hAnsi="Arial" w:cs="Arial"/>
          <w:b/>
          <w:bCs/>
        </w:rPr>
        <w:t>local early help process</w:t>
      </w:r>
      <w:r w:rsidRPr="005A3F4E">
        <w:rPr>
          <w:rFonts w:ascii="Arial" w:eastAsia="Calibri" w:hAnsi="Arial" w:cs="Arial"/>
        </w:rPr>
        <w:t xml:space="preserve"> and understand their role in it.</w:t>
      </w:r>
    </w:p>
    <w:p w14:paraId="285F6FEF" w14:textId="66204C81"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Be aware of, and understand, the process for making referrals to Children's Social Care, understanding that </w:t>
      </w:r>
      <w:r w:rsidRPr="005A3F4E">
        <w:rPr>
          <w:rFonts w:ascii="Arial" w:eastAsia="Calibri" w:hAnsi="Arial" w:cs="Arial"/>
          <w:b/>
          <w:bCs/>
        </w:rPr>
        <w:t xml:space="preserve">anyone can make a </w:t>
      </w:r>
      <w:r w:rsidR="00F639A8" w:rsidRPr="005A3F4E">
        <w:rPr>
          <w:rFonts w:ascii="Arial" w:eastAsia="Calibri" w:hAnsi="Arial" w:cs="Arial"/>
          <w:b/>
          <w:bCs/>
        </w:rPr>
        <w:t>referral</w:t>
      </w:r>
    </w:p>
    <w:p w14:paraId="7055F711"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rPr>
        <w:t xml:space="preserve">Understand how to make a referral to CSC and/or the police immediately, if at any point there is </w:t>
      </w:r>
      <w:r w:rsidRPr="005A3F4E">
        <w:rPr>
          <w:rFonts w:ascii="Arial" w:eastAsia="Calibri" w:hAnsi="Arial" w:cs="Arial"/>
          <w:b/>
          <w:bCs/>
        </w:rPr>
        <w:t>a risk of immediate serious harm to a child</w:t>
      </w:r>
    </w:p>
    <w:p w14:paraId="2CF43FD0" w14:textId="5A58CBA3"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Be aware of and </w:t>
      </w:r>
      <w:r w:rsidRPr="005A3F4E">
        <w:rPr>
          <w:rFonts w:ascii="Arial" w:eastAsia="Calibri" w:hAnsi="Arial" w:cs="Arial"/>
          <w:b/>
          <w:bCs/>
        </w:rPr>
        <w:t>understand the procedure to follow</w:t>
      </w:r>
      <w:r w:rsidR="00BD43BB" w:rsidRPr="005A3F4E">
        <w:rPr>
          <w:rFonts w:ascii="Arial" w:eastAsia="Calibri" w:hAnsi="Arial" w:cs="Arial"/>
          <w:b/>
          <w:bCs/>
        </w:rPr>
        <w:t>,</w:t>
      </w:r>
      <w:r w:rsidRPr="005A3F4E">
        <w:rPr>
          <w:rFonts w:ascii="Arial" w:eastAsia="Calibri" w:hAnsi="Arial" w:cs="Arial"/>
        </w:rPr>
        <w:t xml:space="preserve"> in the event that a child confides they are being abused, exploited or neglected, in a timely manner</w:t>
      </w:r>
    </w:p>
    <w:p w14:paraId="3140D320" w14:textId="7777777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Maintain appropriate </w:t>
      </w:r>
      <w:r w:rsidRPr="005A3F4E">
        <w:rPr>
          <w:rFonts w:ascii="Arial" w:eastAsia="Calibri" w:hAnsi="Arial" w:cs="Arial"/>
          <w:b/>
          <w:bCs/>
        </w:rPr>
        <w:t>levels of confidentiality</w:t>
      </w:r>
      <w:r w:rsidRPr="005A3F4E">
        <w:rPr>
          <w:rFonts w:ascii="Arial" w:eastAsia="Calibri" w:hAnsi="Arial" w:cs="Arial"/>
        </w:rPr>
        <w:t xml:space="preserve"> when dealing with individual cases</w:t>
      </w:r>
    </w:p>
    <w:p w14:paraId="1EF02DD2" w14:textId="1B890C47"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bCs/>
        </w:rPr>
        <w:t>Reassure victims</w:t>
      </w:r>
      <w:r w:rsidRPr="005A3F4E">
        <w:rPr>
          <w:rFonts w:ascii="Arial" w:eastAsia="Calibri" w:hAnsi="Arial" w:cs="Arial"/>
        </w:rPr>
        <w:t xml:space="preserve"> that they are being taken seriously, that they will be supported, and that they will be kept safe</w:t>
      </w:r>
    </w:p>
    <w:p w14:paraId="7F1A97CB" w14:textId="73A8AE05"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Be aware of </w:t>
      </w:r>
      <w:r w:rsidRPr="005A3F4E">
        <w:rPr>
          <w:rFonts w:ascii="Arial" w:eastAsia="Calibri" w:hAnsi="Arial" w:cs="Arial"/>
          <w:b/>
          <w:bCs/>
        </w:rPr>
        <w:t>safeguarding issues</w:t>
      </w:r>
      <w:r w:rsidRPr="005A3F4E">
        <w:rPr>
          <w:rFonts w:ascii="Arial" w:eastAsia="Calibri" w:hAnsi="Arial" w:cs="Arial"/>
        </w:rPr>
        <w:t xml:space="preserve"> that can put pupils at risk of harm</w:t>
      </w:r>
    </w:p>
    <w:p w14:paraId="3A3E4407" w14:textId="338BBEE4" w:rsidR="00F32CAF" w:rsidRPr="005A3F4E"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bCs/>
        </w:rPr>
        <w:lastRenderedPageBreak/>
        <w:t xml:space="preserve">Be aware of behaviours linked to </w:t>
      </w:r>
      <w:r w:rsidR="00F639A8" w:rsidRPr="005A3F4E">
        <w:rPr>
          <w:rFonts w:ascii="Arial" w:eastAsia="Calibri" w:hAnsi="Arial" w:cs="Arial"/>
          <w:b/>
          <w:bCs/>
        </w:rPr>
        <w:t xml:space="preserve">safeguarding </w:t>
      </w:r>
      <w:r w:rsidRPr="005A3F4E">
        <w:rPr>
          <w:rFonts w:ascii="Arial" w:eastAsia="Calibri" w:hAnsi="Arial" w:cs="Arial"/>
          <w:b/>
          <w:bCs/>
        </w:rPr>
        <w:t>issues</w:t>
      </w:r>
      <w:r w:rsidRPr="005A3F4E">
        <w:rPr>
          <w:rFonts w:ascii="Arial" w:eastAsia="Calibri" w:hAnsi="Arial" w:cs="Arial"/>
        </w:rPr>
        <w:t xml:space="preserve"> such as drug-taking, alcohol misuse, deliberately missing education, sharing indecent images, extremist behaviours and other signs that pupils may be at risk of harm</w:t>
      </w:r>
    </w:p>
    <w:p w14:paraId="01C48EFF" w14:textId="20548934" w:rsidR="00F32CAF" w:rsidRPr="005A3F4E"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rPr>
      </w:pPr>
      <w:r w:rsidRPr="005A3F4E">
        <w:rPr>
          <w:rFonts w:ascii="Arial" w:eastAsia="Calibri" w:hAnsi="Arial" w:cs="Arial"/>
          <w:bCs/>
        </w:rPr>
        <w:t xml:space="preserve">Be fully aware of the importance of </w:t>
      </w:r>
      <w:r w:rsidRPr="005A3F4E">
        <w:rPr>
          <w:rFonts w:ascii="Arial" w:eastAsia="Calibri" w:hAnsi="Arial" w:cs="Arial"/>
          <w:b/>
        </w:rPr>
        <w:t>mental health in relation to safeguarding</w:t>
      </w:r>
      <w:r w:rsidRPr="005A3F4E">
        <w:rPr>
          <w:rFonts w:ascii="Arial" w:eastAsia="Calibri" w:hAnsi="Arial" w:cs="Arial"/>
        </w:rPr>
        <w:t xml:space="preserve"> and that a</w:t>
      </w:r>
      <w:r w:rsidRPr="005A3F4E">
        <w:rPr>
          <w:rFonts w:ascii="Arial" w:eastAsia="Calibri" w:hAnsi="Arial" w:cs="Arial"/>
          <w:bCs/>
        </w:rPr>
        <w:t>ll staff should also be aware that mental health problems can, in some cases, be an indicator that a child has suffered or is at risk of suffering abuse, neglect or exploitation</w:t>
      </w:r>
    </w:p>
    <w:p w14:paraId="6CAE86EE" w14:textId="23DD4AB5" w:rsidR="00F32CAF" w:rsidRPr="005A3F4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rPr>
      </w:pPr>
      <w:r w:rsidRPr="005A3F4E">
        <w:rPr>
          <w:rFonts w:ascii="Arial" w:eastAsia="Calibri" w:hAnsi="Arial" w:cs="Arial"/>
          <w:bCs/>
        </w:rPr>
        <w:t xml:space="preserve">Be aware that </w:t>
      </w:r>
      <w:r w:rsidRPr="005A3F4E">
        <w:rPr>
          <w:rFonts w:ascii="Arial" w:eastAsia="Calibri" w:hAnsi="Arial" w:cs="Arial"/>
          <w:b/>
        </w:rPr>
        <w:t>a pupil may not feel ready</w:t>
      </w:r>
      <w:r w:rsidRPr="005A3F4E">
        <w:rPr>
          <w:rFonts w:ascii="Arial" w:eastAsia="Calibri" w:hAnsi="Arial" w:cs="Arial"/>
          <w:bCs/>
        </w:rPr>
        <w:t xml:space="preserve"> or know how to tell someone that they are being abused, exploited or neglected, and/or may not recognise their experiences as harmful</w:t>
      </w:r>
    </w:p>
    <w:p w14:paraId="07B0F71D" w14:textId="7B87B5C0" w:rsidR="003B3B61" w:rsidRPr="005A3F4E"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rPr>
      </w:pPr>
      <w:r w:rsidRPr="005A3F4E">
        <w:rPr>
          <w:rFonts w:ascii="Arial" w:eastAsia="Calibri" w:hAnsi="Arial" w:cs="Arial"/>
          <w:bCs/>
        </w:rPr>
        <w:t>Avoid victim-blaming attitudes, and challenge it in a professional way if it occurs</w:t>
      </w:r>
    </w:p>
    <w:p w14:paraId="7E7B3E70" w14:textId="3C426175" w:rsidR="00F32CAF" w:rsidRPr="005A3F4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rPr>
      </w:pPr>
      <w:r w:rsidRPr="005A3F4E">
        <w:rPr>
          <w:rFonts w:ascii="Arial" w:eastAsia="Calibri" w:hAnsi="Arial" w:cs="Arial"/>
          <w:bCs/>
        </w:rPr>
        <w:t xml:space="preserve">Understand the process for reporting </w:t>
      </w:r>
      <w:r w:rsidRPr="005A3F4E">
        <w:rPr>
          <w:rFonts w:ascii="Arial" w:eastAsia="Calibri" w:hAnsi="Arial" w:cs="Arial"/>
          <w:b/>
        </w:rPr>
        <w:t xml:space="preserve">concerns over </w:t>
      </w:r>
      <w:r w:rsidR="00F639A8" w:rsidRPr="005A3F4E">
        <w:rPr>
          <w:rFonts w:ascii="Arial" w:eastAsia="Calibri" w:hAnsi="Arial" w:cs="Arial"/>
          <w:b/>
        </w:rPr>
        <w:t>staff or adult conduct or behaviours</w:t>
      </w:r>
      <w:r w:rsidRPr="005A3F4E">
        <w:rPr>
          <w:rFonts w:ascii="Arial" w:eastAsia="Calibri" w:hAnsi="Arial" w:cs="Arial"/>
          <w:bCs/>
        </w:rPr>
        <w:t>.</w:t>
      </w:r>
    </w:p>
    <w:p w14:paraId="4FCF8851" w14:textId="2969CC8F" w:rsidR="00F26918" w:rsidRPr="005A3F4E"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rPr>
      </w:pPr>
      <w:r w:rsidRPr="005A3F4E">
        <w:rPr>
          <w:rFonts w:ascii="Arial" w:eastAsia="Calibri" w:hAnsi="Arial" w:cs="Arial"/>
          <w:bCs/>
        </w:rP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24798DFA" w14:textId="77777777" w:rsidR="00F32CAF" w:rsidRPr="005A3F4E" w:rsidRDefault="00F32CAF" w:rsidP="00F32CAF">
      <w:pPr>
        <w:autoSpaceDE w:val="0"/>
        <w:autoSpaceDN w:val="0"/>
        <w:adjustRightInd w:val="0"/>
        <w:spacing w:after="200" w:line="276" w:lineRule="auto"/>
        <w:ind w:left="720"/>
        <w:contextualSpacing/>
        <w:jc w:val="both"/>
        <w:rPr>
          <w:rFonts w:ascii="Arial" w:eastAsia="Calibri" w:hAnsi="Arial" w:cs="Arial"/>
          <w:bCs/>
        </w:rPr>
      </w:pPr>
    </w:p>
    <w:p w14:paraId="591747B2" w14:textId="77777777" w:rsidR="00F32CAF" w:rsidRPr="005A3F4E" w:rsidRDefault="00F32CAF" w:rsidP="00F32CAF">
      <w:pPr>
        <w:autoSpaceDE w:val="0"/>
        <w:autoSpaceDN w:val="0"/>
        <w:adjustRightInd w:val="0"/>
        <w:spacing w:after="120" w:line="240" w:lineRule="auto"/>
        <w:jc w:val="both"/>
        <w:rPr>
          <w:rFonts w:ascii="Arial" w:eastAsia="Calibri" w:hAnsi="Arial" w:cs="Arial"/>
          <w:b/>
          <w:bCs/>
        </w:rPr>
      </w:pPr>
      <w:r w:rsidRPr="005A3F4E">
        <w:rPr>
          <w:rFonts w:ascii="Arial" w:eastAsia="Calibri" w:hAnsi="Arial" w:cs="Arial"/>
          <w:b/>
          <w:bCs/>
        </w:rPr>
        <w:t>Teachers, including the headteacher, have a responsibility to:</w:t>
      </w:r>
    </w:p>
    <w:p w14:paraId="6D265EFD" w14:textId="77777777" w:rsidR="00F32CAF" w:rsidRPr="005A3F4E"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Safeguard pupils’ wellbeing and maintain public trust in the teaching profession as part of their professional duties, as outlined in the ‘</w:t>
      </w:r>
      <w:r w:rsidRPr="005A3F4E">
        <w:rPr>
          <w:rFonts w:ascii="Arial" w:eastAsia="Calibri" w:hAnsi="Arial" w:cs="Arial"/>
          <w:b/>
          <w:bCs/>
        </w:rPr>
        <w:t>Teachers’ Standards’</w:t>
      </w:r>
    </w:p>
    <w:p w14:paraId="7416FC41" w14:textId="77777777" w:rsidR="00F32CAF" w:rsidRPr="005A3F4E"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Report, by law, any disclosures of FGM to the police.</w:t>
      </w:r>
    </w:p>
    <w:p w14:paraId="30D83CA1" w14:textId="77777777" w:rsidR="00F32CAF" w:rsidRPr="005A3F4E" w:rsidRDefault="00F32CAF" w:rsidP="00F32CAF">
      <w:pPr>
        <w:autoSpaceDE w:val="0"/>
        <w:autoSpaceDN w:val="0"/>
        <w:adjustRightInd w:val="0"/>
        <w:spacing w:after="120" w:line="240" w:lineRule="auto"/>
        <w:ind w:left="720"/>
        <w:contextualSpacing/>
        <w:jc w:val="both"/>
        <w:rPr>
          <w:rFonts w:ascii="Arial" w:eastAsia="Calibri" w:hAnsi="Arial" w:cs="Arial"/>
        </w:rPr>
      </w:pPr>
    </w:p>
    <w:p w14:paraId="729ABF6E" w14:textId="2C5347E1" w:rsidR="00F32CAF" w:rsidRPr="005A3F4E" w:rsidRDefault="00F32CAF" w:rsidP="00F32CAF">
      <w:pPr>
        <w:autoSpaceDE w:val="0"/>
        <w:autoSpaceDN w:val="0"/>
        <w:adjustRightInd w:val="0"/>
        <w:spacing w:after="120" w:line="240" w:lineRule="auto"/>
        <w:jc w:val="both"/>
        <w:rPr>
          <w:rFonts w:ascii="Arial" w:eastAsia="Calibri" w:hAnsi="Arial" w:cs="Arial"/>
          <w:b/>
          <w:bCs/>
        </w:rPr>
      </w:pPr>
      <w:r w:rsidRPr="005A3F4E">
        <w:rPr>
          <w:rFonts w:ascii="Arial" w:eastAsia="Calibri" w:hAnsi="Arial" w:cs="Arial"/>
          <w:b/>
          <w:bCs/>
        </w:rPr>
        <w:t xml:space="preserve">The governing </w:t>
      </w:r>
      <w:r w:rsidR="00105C63" w:rsidRPr="005A3F4E">
        <w:rPr>
          <w:rFonts w:ascii="Arial" w:eastAsia="Calibri" w:hAnsi="Arial" w:cs="Arial"/>
          <w:b/>
          <w:bCs/>
        </w:rPr>
        <w:t>board</w:t>
      </w:r>
      <w:r w:rsidRPr="005A3F4E">
        <w:rPr>
          <w:rFonts w:ascii="Arial" w:eastAsia="Calibri" w:hAnsi="Arial" w:cs="Arial"/>
          <w:b/>
          <w:bCs/>
        </w:rPr>
        <w:t xml:space="preserve"> has a duty to:</w:t>
      </w:r>
    </w:p>
    <w:p w14:paraId="35AEE216"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Take </w:t>
      </w:r>
      <w:r w:rsidRPr="005A3F4E">
        <w:rPr>
          <w:rFonts w:ascii="Arial" w:eastAsia="Calibri" w:hAnsi="Arial" w:cs="Arial"/>
          <w:b/>
          <w:bCs/>
        </w:rPr>
        <w:t>strategic leadership responsibility</w:t>
      </w:r>
      <w:r w:rsidRPr="005A3F4E">
        <w:rPr>
          <w:rFonts w:ascii="Arial" w:eastAsia="Calibri" w:hAnsi="Arial" w:cs="Arial"/>
        </w:rPr>
        <w:t xml:space="preserve"> for the school’s safeguarding arrangements</w:t>
      </w:r>
    </w:p>
    <w:p w14:paraId="11243B0A"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that the school </w:t>
      </w:r>
      <w:r w:rsidRPr="005A3F4E">
        <w:rPr>
          <w:rFonts w:ascii="Arial" w:eastAsia="Calibri" w:hAnsi="Arial" w:cs="Arial"/>
          <w:b/>
          <w:bCs/>
        </w:rPr>
        <w:t>complies with its duties</w:t>
      </w:r>
      <w:r w:rsidRPr="005A3F4E">
        <w:rPr>
          <w:rFonts w:ascii="Arial" w:eastAsia="Calibri" w:hAnsi="Arial" w:cs="Arial"/>
        </w:rPr>
        <w:t xml:space="preserve"> under the above child protection and safeguarding legislation</w:t>
      </w:r>
    </w:p>
    <w:p w14:paraId="35F9A854" w14:textId="0023EF0C"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Ensure that all governors receive appropriate safeguarding and child protection training</w:t>
      </w:r>
      <w:r w:rsidR="00F639A8" w:rsidRPr="005A3F4E">
        <w:rPr>
          <w:rFonts w:ascii="Arial" w:eastAsia="Calibri" w:hAnsi="Arial" w:cs="Arial"/>
        </w:rPr>
        <w:t>. This should equip them with the knowledge to provide strategic challenge to test and assure themselves that the safeguarding policies and procedures in place are effective. Their training should be regularly updated.</w:t>
      </w:r>
      <w:r w:rsidRPr="005A3F4E">
        <w:rPr>
          <w:rFonts w:ascii="Arial" w:eastAsia="Calibri" w:hAnsi="Arial" w:cs="Arial"/>
        </w:rPr>
        <w:t xml:space="preserve"> </w:t>
      </w:r>
    </w:p>
    <w:p w14:paraId="45BB731C" w14:textId="0A48352E"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that staff </w:t>
      </w:r>
      <w:r w:rsidRPr="005A3F4E">
        <w:rPr>
          <w:rFonts w:ascii="Arial" w:eastAsia="Calibri" w:hAnsi="Arial" w:cs="Arial"/>
          <w:b/>
          <w:bCs/>
        </w:rPr>
        <w:t>read, understand</w:t>
      </w:r>
      <w:r w:rsidRPr="005A3F4E">
        <w:rPr>
          <w:rFonts w:ascii="Arial" w:eastAsia="Calibri" w:hAnsi="Arial" w:cs="Arial"/>
        </w:rPr>
        <w:t xml:space="preserve"> </w:t>
      </w:r>
      <w:r w:rsidRPr="005A3F4E">
        <w:rPr>
          <w:rFonts w:ascii="Arial" w:eastAsia="Calibri" w:hAnsi="Arial" w:cs="Arial"/>
          <w:b/>
          <w:bCs/>
        </w:rPr>
        <w:t>and follow</w:t>
      </w:r>
      <w:r w:rsidRPr="005A3F4E">
        <w:rPr>
          <w:rFonts w:ascii="Arial" w:eastAsia="Calibri" w:hAnsi="Arial" w:cs="Arial"/>
        </w:rPr>
        <w:t xml:space="preserve"> part one and Annex B of KCSIE September 202</w:t>
      </w:r>
      <w:r w:rsidR="00BD43BB" w:rsidRPr="005A3F4E">
        <w:rPr>
          <w:rFonts w:ascii="Arial" w:eastAsia="Calibri" w:hAnsi="Arial" w:cs="Arial"/>
        </w:rPr>
        <w:t>5</w:t>
      </w:r>
      <w:r w:rsidR="00F639A8" w:rsidRPr="005A3F4E">
        <w:rPr>
          <w:rFonts w:ascii="Arial" w:eastAsia="Calibri" w:hAnsi="Arial" w:cs="Arial"/>
        </w:rPr>
        <w:t>.</w:t>
      </w:r>
    </w:p>
    <w:p w14:paraId="433BD5C9" w14:textId="6DC0319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a </w:t>
      </w:r>
      <w:r w:rsidRPr="005A3F4E">
        <w:rPr>
          <w:rFonts w:ascii="Arial" w:eastAsia="Calibri" w:hAnsi="Arial" w:cs="Arial"/>
          <w:b/>
          <w:bCs/>
        </w:rPr>
        <w:t>named Governor takes leadership responsibility</w:t>
      </w:r>
      <w:r w:rsidR="00BD43BB" w:rsidRPr="005A3F4E">
        <w:rPr>
          <w:rFonts w:ascii="Arial" w:eastAsia="Calibri" w:hAnsi="Arial" w:cs="Arial"/>
          <w:b/>
          <w:bCs/>
        </w:rPr>
        <w:t xml:space="preserve"> (</w:t>
      </w:r>
      <w:r w:rsidR="00105C63" w:rsidRPr="005A3F4E">
        <w:rPr>
          <w:rFonts w:ascii="Arial" w:eastAsia="Calibri" w:hAnsi="Arial" w:cs="Arial"/>
          <w:b/>
          <w:bCs/>
        </w:rPr>
        <w:t>Mr M Clayton</w:t>
      </w:r>
      <w:r w:rsidR="00BD43BB" w:rsidRPr="005A3F4E">
        <w:rPr>
          <w:rFonts w:ascii="Arial" w:eastAsia="Calibri" w:hAnsi="Arial" w:cs="Arial"/>
          <w:b/>
          <w:bCs/>
        </w:rPr>
        <w:t xml:space="preserve">) </w:t>
      </w:r>
      <w:r w:rsidRPr="005A3F4E">
        <w:rPr>
          <w:rFonts w:ascii="Arial" w:eastAsia="Calibri" w:hAnsi="Arial" w:cs="Arial"/>
        </w:rPr>
        <w:t xml:space="preserve"> for safeguarding arrangements and receives appropriate training in the management of safeguarding </w:t>
      </w:r>
    </w:p>
    <w:p w14:paraId="698546F9"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Attend </w:t>
      </w:r>
      <w:r w:rsidRPr="005A3F4E">
        <w:rPr>
          <w:rFonts w:ascii="Arial" w:eastAsia="Calibri" w:hAnsi="Arial" w:cs="Arial"/>
          <w:b/>
          <w:bCs/>
        </w:rPr>
        <w:t>Prevent training</w:t>
      </w:r>
      <w:r w:rsidRPr="005A3F4E">
        <w:rPr>
          <w:rFonts w:ascii="Arial" w:eastAsia="Calibri" w:hAnsi="Arial" w:cs="Arial"/>
        </w:rPr>
        <w:t xml:space="preserve"> at least every two years</w:t>
      </w:r>
    </w:p>
    <w:p w14:paraId="3900BF2F" w14:textId="7BDC5E41"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Appoint an appropriate member of staff from the SLT to the </w:t>
      </w:r>
      <w:r w:rsidRPr="005A3F4E">
        <w:rPr>
          <w:rFonts w:ascii="Arial" w:eastAsia="Calibri" w:hAnsi="Arial" w:cs="Arial"/>
          <w:b/>
          <w:bCs/>
        </w:rPr>
        <w:t>role of DSL</w:t>
      </w:r>
      <w:r w:rsidRPr="005A3F4E">
        <w:rPr>
          <w:rFonts w:ascii="Arial" w:eastAsia="Calibri" w:hAnsi="Arial" w:cs="Arial"/>
        </w:rPr>
        <w:t xml:space="preserve"> and one or more deputy DSLs to provide support</w:t>
      </w:r>
      <w:r w:rsidR="00F639A8" w:rsidRPr="005A3F4E">
        <w:rPr>
          <w:rFonts w:ascii="Arial" w:eastAsia="Calibri" w:hAnsi="Arial" w:cs="Arial"/>
        </w:rPr>
        <w:t>. E</w:t>
      </w:r>
      <w:r w:rsidRPr="005A3F4E">
        <w:rPr>
          <w:rFonts w:ascii="Arial" w:eastAsia="Calibri" w:hAnsi="Arial" w:cs="Arial"/>
        </w:rPr>
        <w:t>nsure that they are trained to the same standard as the DSL ensuring that the roles are explicit in their job description(s). Ensure the provision of appropriate support, funding, training, resources, and time to carry out their role</w:t>
      </w:r>
      <w:r w:rsidR="00F639A8" w:rsidRPr="005A3F4E">
        <w:rPr>
          <w:rFonts w:ascii="Arial" w:eastAsia="Calibri" w:hAnsi="Arial" w:cs="Arial"/>
        </w:rPr>
        <w:t xml:space="preserve"> effectively</w:t>
      </w:r>
    </w:p>
    <w:p w14:paraId="6CB34A29"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Support and monitor a </w:t>
      </w:r>
      <w:r w:rsidRPr="005A3F4E">
        <w:rPr>
          <w:rFonts w:ascii="Arial" w:eastAsia="Calibri" w:hAnsi="Arial" w:cs="Arial"/>
          <w:b/>
          <w:bCs/>
        </w:rPr>
        <w:t>whole-school approach to safeguarding</w:t>
      </w:r>
      <w:r w:rsidRPr="005A3F4E">
        <w:rPr>
          <w:rFonts w:ascii="Arial" w:eastAsia="Calibri" w:hAnsi="Arial" w:cs="Arial"/>
        </w:rPr>
        <w:t xml:space="preserve">; this includes ensuring that safeguarding and child protection are at the forefront and </w:t>
      </w:r>
      <w:r w:rsidRPr="005A3F4E">
        <w:rPr>
          <w:rFonts w:ascii="Arial" w:eastAsia="Calibri" w:hAnsi="Arial" w:cs="Arial"/>
          <w:b/>
          <w:bCs/>
        </w:rPr>
        <w:t>ethos</w:t>
      </w:r>
      <w:r w:rsidRPr="005A3F4E">
        <w:rPr>
          <w:rFonts w:ascii="Arial" w:eastAsia="Calibri" w:hAnsi="Arial" w:cs="Arial"/>
        </w:rPr>
        <w:t xml:space="preserve"> remains consistently high</w:t>
      </w:r>
    </w:p>
    <w:p w14:paraId="3530E9CD" w14:textId="013B67D8"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w:t>
      </w:r>
      <w:r w:rsidRPr="005A3F4E">
        <w:rPr>
          <w:rFonts w:ascii="Arial" w:eastAsia="Calibri" w:hAnsi="Arial" w:cs="Arial"/>
          <w:b/>
          <w:bCs/>
        </w:rPr>
        <w:t>systems are in place so that children confidently report abuse</w:t>
      </w:r>
      <w:r w:rsidRPr="005A3F4E">
        <w:rPr>
          <w:rFonts w:ascii="Arial" w:eastAsia="Calibri" w:hAnsi="Arial" w:cs="Arial"/>
        </w:rPr>
        <w:t xml:space="preserve">, knowing that their concerns will be treated seriously, and they can safely express their views </w:t>
      </w:r>
      <w:r w:rsidRPr="005A3F4E">
        <w:rPr>
          <w:rFonts w:ascii="Arial" w:eastAsia="Calibri" w:hAnsi="Arial" w:cs="Arial"/>
        </w:rPr>
        <w:lastRenderedPageBreak/>
        <w:t xml:space="preserve">and give feedback; these systems will be well-promoted, easily understood, and easily accessible. Ensure that the </w:t>
      </w:r>
      <w:r w:rsidRPr="005A3F4E">
        <w:rPr>
          <w:rFonts w:ascii="Arial" w:eastAsia="Calibri" w:hAnsi="Arial" w:cs="Arial"/>
          <w:b/>
          <w:bCs/>
        </w:rPr>
        <w:t>voice of the child</w:t>
      </w:r>
      <w:r w:rsidRPr="005A3F4E">
        <w:rPr>
          <w:rFonts w:ascii="Arial" w:eastAsia="Calibri" w:hAnsi="Arial" w:cs="Arial"/>
        </w:rPr>
        <w:t xml:space="preserve"> is heard and acted upon</w:t>
      </w:r>
    </w:p>
    <w:p w14:paraId="30862E52"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w:t>
      </w:r>
      <w:r w:rsidRPr="005A3F4E">
        <w:rPr>
          <w:rFonts w:ascii="Arial" w:eastAsia="Calibri" w:hAnsi="Arial" w:cs="Arial"/>
          <w:b/>
          <w:bCs/>
        </w:rPr>
        <w:t>effective and appropriate policies</w:t>
      </w:r>
      <w:r w:rsidRPr="005A3F4E">
        <w:rPr>
          <w:rFonts w:ascii="Arial" w:eastAsia="Calibri" w:hAnsi="Arial" w:cs="Arial"/>
        </w:rPr>
        <w:t xml:space="preserve"> and procedures are in place</w:t>
      </w:r>
    </w:p>
    <w:p w14:paraId="26ABD941"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Make sure that </w:t>
      </w:r>
      <w:r w:rsidRPr="005A3F4E">
        <w:rPr>
          <w:rFonts w:ascii="Arial" w:eastAsia="Calibri" w:hAnsi="Arial" w:cs="Arial"/>
          <w:b/>
          <w:bCs/>
        </w:rPr>
        <w:t>pupils are taught about safeguarding</w:t>
      </w:r>
      <w:r w:rsidRPr="005A3F4E">
        <w:rPr>
          <w:rFonts w:ascii="Arial" w:eastAsia="Calibri" w:hAnsi="Arial" w:cs="Arial"/>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Adhere to statutory responsibilities by conducting </w:t>
      </w:r>
      <w:r w:rsidRPr="005A3F4E">
        <w:rPr>
          <w:rFonts w:ascii="Arial" w:eastAsia="Calibri" w:hAnsi="Arial" w:cs="Arial"/>
          <w:b/>
          <w:bCs/>
        </w:rPr>
        <w:t>pre-employment checks on staff</w:t>
      </w:r>
      <w:r w:rsidRPr="005A3F4E">
        <w:rPr>
          <w:rFonts w:ascii="Arial" w:eastAsia="Calibri" w:hAnsi="Arial" w:cs="Arial"/>
        </w:rPr>
        <w:t xml:space="preserve"> who work with children</w:t>
      </w:r>
      <w:r w:rsidR="00F639A8" w:rsidRPr="005A3F4E">
        <w:rPr>
          <w:rFonts w:ascii="Arial" w:eastAsia="Calibri" w:hAnsi="Arial" w:cs="Arial"/>
        </w:rPr>
        <w:t>, following safer recruitment protocol</w:t>
      </w:r>
    </w:p>
    <w:p w14:paraId="6F2D37D4"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the school has </w:t>
      </w:r>
      <w:r w:rsidRPr="005A3F4E">
        <w:rPr>
          <w:rFonts w:ascii="Arial" w:eastAsia="Calibri" w:hAnsi="Arial" w:cs="Arial"/>
          <w:b/>
          <w:bCs/>
        </w:rPr>
        <w:t>clear systems and processes in place for identifying possible mental health problems in pupils,</w:t>
      </w:r>
      <w:r w:rsidRPr="005A3F4E">
        <w:rPr>
          <w:rFonts w:ascii="Arial" w:eastAsia="Calibri" w:hAnsi="Arial" w:cs="Arial"/>
        </w:rPr>
        <w:t xml:space="preserve"> including clear routes to escalate concerns and clear referral and accountability systems </w:t>
      </w:r>
    </w:p>
    <w:p w14:paraId="34C3B2BB"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that at least one person on any recruitment panel has undertaken </w:t>
      </w:r>
      <w:r w:rsidRPr="005A3F4E">
        <w:rPr>
          <w:rFonts w:ascii="Arial" w:eastAsia="Calibri" w:hAnsi="Arial" w:cs="Arial"/>
          <w:b/>
          <w:bCs/>
        </w:rPr>
        <w:t>safer recruitment training</w:t>
      </w:r>
      <w:r w:rsidRPr="005A3F4E">
        <w:rPr>
          <w:rFonts w:ascii="Arial" w:eastAsia="Calibri" w:hAnsi="Arial" w:cs="Arial"/>
        </w:rPr>
        <w:t xml:space="preserve"> </w:t>
      </w:r>
    </w:p>
    <w:p w14:paraId="52AC8D5E"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that </w:t>
      </w:r>
      <w:r w:rsidRPr="005A3F4E">
        <w:rPr>
          <w:rFonts w:ascii="Arial" w:eastAsia="Calibri" w:hAnsi="Arial" w:cs="Arial"/>
          <w:b/>
          <w:bCs/>
        </w:rPr>
        <w:t>all staff receive relevant safeguarding and child protection training</w:t>
      </w:r>
      <w:r w:rsidRPr="005A3F4E">
        <w:rPr>
          <w:rFonts w:ascii="Arial" w:eastAsia="Calibri" w:hAnsi="Arial" w:cs="Arial"/>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Confirm that there are transparent procedures in place to handle </w:t>
      </w:r>
      <w:r w:rsidRPr="005A3F4E">
        <w:rPr>
          <w:rFonts w:ascii="Arial" w:eastAsia="Calibri" w:hAnsi="Arial" w:cs="Arial"/>
          <w:b/>
          <w:bCs/>
        </w:rPr>
        <w:t>allegations against staff,</w:t>
      </w:r>
      <w:r w:rsidRPr="005A3F4E">
        <w:rPr>
          <w:rFonts w:ascii="Arial" w:eastAsia="Calibri" w:hAnsi="Arial" w:cs="Arial"/>
        </w:rPr>
        <w:t xml:space="preserve"> supply staff, volunteers and contractors, including when the school premises are let out to a third party</w:t>
      </w:r>
    </w:p>
    <w:p w14:paraId="76F1C215" w14:textId="4F14E089"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Confirm that there are </w:t>
      </w:r>
      <w:r w:rsidRPr="005A3F4E">
        <w:rPr>
          <w:rFonts w:ascii="Arial" w:eastAsia="Calibri" w:hAnsi="Arial" w:cs="Arial"/>
          <w:b/>
          <w:bCs/>
        </w:rPr>
        <w:t>procedures in place to make a referral to the</w:t>
      </w:r>
      <w:r w:rsidRPr="005A3F4E">
        <w:rPr>
          <w:rFonts w:ascii="Arial" w:eastAsia="Arial" w:hAnsi="Arial" w:cs="Arial"/>
          <w:b/>
          <w:bCs/>
        </w:rPr>
        <w:t xml:space="preserve"> DBS</w:t>
      </w:r>
      <w:r w:rsidRPr="005A3F4E">
        <w:rPr>
          <w:rFonts w:ascii="Arial" w:eastAsia="Calibri" w:hAnsi="Arial" w:cs="Arial"/>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rPr>
        <w:t xml:space="preserve">Ensure that appropriate disciplinary procedures are in place, as well as </w:t>
      </w:r>
      <w:r w:rsidRPr="005A3F4E">
        <w:rPr>
          <w:rFonts w:ascii="Arial" w:eastAsia="Calibri" w:hAnsi="Arial" w:cs="Arial"/>
          <w:b/>
          <w:bCs/>
        </w:rPr>
        <w:t>policies pertaining to the behaviour of pupils and staff</w:t>
      </w:r>
    </w:p>
    <w:p w14:paraId="7487D50E" w14:textId="0C45E5A6"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that </w:t>
      </w:r>
      <w:r w:rsidRPr="005A3F4E">
        <w:rPr>
          <w:rFonts w:ascii="Arial" w:eastAsia="Calibri" w:hAnsi="Arial" w:cs="Arial"/>
          <w:b/>
          <w:bCs/>
        </w:rPr>
        <w:t>procedures are in place to eliminate unlawful discrimination</w:t>
      </w:r>
      <w:r w:rsidRPr="005A3F4E">
        <w:rPr>
          <w:rFonts w:ascii="Arial" w:eastAsia="Calibri" w:hAnsi="Arial" w:cs="Arial"/>
        </w:rPr>
        <w:t>, harassment and victimisation, including those in relation to child-on-child abuse</w:t>
      </w:r>
    </w:p>
    <w:p w14:paraId="1A0574D2" w14:textId="77777777"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Appoint a </w:t>
      </w:r>
      <w:r w:rsidRPr="005A3F4E">
        <w:rPr>
          <w:rFonts w:ascii="Arial" w:eastAsia="Calibri" w:hAnsi="Arial" w:cs="Arial"/>
          <w:b/>
          <w:bCs/>
        </w:rPr>
        <w:t>designated teacher to promote the educational achievement of CLA</w:t>
      </w:r>
      <w:r w:rsidRPr="005A3F4E">
        <w:rPr>
          <w:rFonts w:ascii="Arial" w:eastAsia="Calibri" w:hAnsi="Arial" w:cs="Arial"/>
        </w:rPr>
        <w:t xml:space="preserve"> and ensure that this person has undergone appropriate training </w:t>
      </w:r>
    </w:p>
    <w:p w14:paraId="5E5F6425" w14:textId="6ED990C1" w:rsidR="00F32CAF" w:rsidRPr="005A3F4E"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that the </w:t>
      </w:r>
      <w:r w:rsidRPr="005A3F4E">
        <w:rPr>
          <w:rFonts w:ascii="Arial" w:eastAsia="Calibri" w:hAnsi="Arial" w:cs="Arial"/>
          <w:b/>
          <w:bCs/>
        </w:rPr>
        <w:t xml:space="preserve">appropriate level of </w:t>
      </w:r>
      <w:r w:rsidR="00F639A8" w:rsidRPr="005A3F4E">
        <w:rPr>
          <w:rFonts w:ascii="Arial" w:eastAsia="Calibri" w:hAnsi="Arial" w:cs="Arial"/>
          <w:b/>
          <w:bCs/>
        </w:rPr>
        <w:t xml:space="preserve">recruitment </w:t>
      </w:r>
      <w:r w:rsidRPr="005A3F4E">
        <w:rPr>
          <w:rFonts w:ascii="Arial" w:eastAsia="Calibri" w:hAnsi="Arial" w:cs="Arial"/>
          <w:b/>
          <w:bCs/>
        </w:rPr>
        <w:t>check</w:t>
      </w:r>
      <w:r w:rsidR="00F639A8" w:rsidRPr="005A3F4E">
        <w:rPr>
          <w:rFonts w:ascii="Arial" w:eastAsia="Calibri" w:hAnsi="Arial" w:cs="Arial"/>
          <w:b/>
          <w:bCs/>
        </w:rPr>
        <w:t>s</w:t>
      </w:r>
      <w:r w:rsidRPr="005A3F4E">
        <w:rPr>
          <w:rFonts w:ascii="Arial" w:eastAsia="Calibri" w:hAnsi="Arial" w:cs="Arial"/>
        </w:rPr>
        <w:t xml:space="preserve"> </w:t>
      </w:r>
      <w:r w:rsidR="00F639A8" w:rsidRPr="005A3F4E">
        <w:rPr>
          <w:rFonts w:ascii="Arial" w:eastAsia="Calibri" w:hAnsi="Arial" w:cs="Arial"/>
        </w:rPr>
        <w:t>are</w:t>
      </w:r>
      <w:r w:rsidRPr="005A3F4E">
        <w:rPr>
          <w:rFonts w:ascii="Arial" w:eastAsia="Calibri" w:hAnsi="Arial" w:cs="Arial"/>
        </w:rPr>
        <w:t xml:space="preserve"> completed on Governors</w:t>
      </w:r>
    </w:p>
    <w:p w14:paraId="0C91C0B4" w14:textId="2098EF05" w:rsidR="00F32CAF" w:rsidRPr="005A3F4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Create a culture where </w:t>
      </w:r>
      <w:r w:rsidRPr="005A3F4E">
        <w:rPr>
          <w:rFonts w:ascii="Arial" w:eastAsia="Calibri" w:hAnsi="Arial" w:cs="Arial"/>
          <w:b/>
          <w:bCs/>
        </w:rPr>
        <w:t>staff are confident to challenge</w:t>
      </w:r>
      <w:r w:rsidRPr="005A3F4E">
        <w:rPr>
          <w:rFonts w:ascii="Arial" w:eastAsia="Calibri" w:hAnsi="Arial" w:cs="Arial"/>
        </w:rPr>
        <w:t xml:space="preserve"> senior leaders over any safeguarding concerns</w:t>
      </w:r>
      <w:r w:rsidR="00F639A8" w:rsidRPr="005A3F4E">
        <w:rPr>
          <w:rFonts w:ascii="Arial" w:eastAsia="Calibri" w:hAnsi="Arial" w:cs="Arial"/>
        </w:rPr>
        <w:t xml:space="preserve"> or lack of action taken</w:t>
      </w:r>
    </w:p>
    <w:p w14:paraId="4E9A6406" w14:textId="719A31C4" w:rsidR="00F32CAF" w:rsidRPr="00625433"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625433">
        <w:rPr>
          <w:rFonts w:ascii="Arial" w:eastAsia="Calibri" w:hAnsi="Arial" w:cs="Arial"/>
        </w:rPr>
        <w:t xml:space="preserve">Understand that online safeguarding is an interrelated and running theme through safeguarding practice. </w:t>
      </w:r>
      <w:r w:rsidR="00A759C1" w:rsidRPr="00625433">
        <w:rPr>
          <w:rFonts w:ascii="Arial" w:eastAsia="Calibri" w:hAnsi="Arial" w:cs="Arial"/>
        </w:rPr>
        <w:t xml:space="preserve">Ensure effective arrangements are in place to ensure that </w:t>
      </w:r>
      <w:r w:rsidR="00A759C1" w:rsidRPr="00625433">
        <w:rPr>
          <w:rFonts w:ascii="Arial" w:eastAsia="Calibri" w:hAnsi="Arial" w:cs="Arial"/>
          <w:b/>
          <w:bCs/>
        </w:rPr>
        <w:t>children are safe online</w:t>
      </w:r>
      <w:r w:rsidR="00A759C1" w:rsidRPr="00625433">
        <w:rPr>
          <w:rFonts w:ascii="Arial" w:eastAsia="Calibri" w:hAnsi="Arial" w:cs="Arial"/>
        </w:rPr>
        <w:t>.  This should</w:t>
      </w:r>
      <w:r w:rsidR="00A759C1" w:rsidRPr="00625433">
        <w:rPr>
          <w:rFonts w:ascii="Arial" w:eastAsia="Calibri" w:hAnsi="Arial" w:cs="Arial"/>
          <w:b/>
          <w:bCs/>
        </w:rPr>
        <w:t xml:space="preserve"> </w:t>
      </w:r>
      <w:r w:rsidR="00A759C1" w:rsidRPr="00625433">
        <w:rPr>
          <w:rFonts w:ascii="Arial" w:eastAsia="Calibri" w:hAnsi="Arial" w:cs="Arial"/>
        </w:rPr>
        <w:t xml:space="preserve">include appropriate online safety education and  that </w:t>
      </w:r>
      <w:r w:rsidR="00A759C1" w:rsidRPr="00625433">
        <w:rPr>
          <w:rFonts w:ascii="Arial" w:eastAsia="Calibri" w:hAnsi="Arial" w:cs="Arial"/>
          <w:b/>
          <w:bCs/>
        </w:rPr>
        <w:t xml:space="preserve">effective filtering and monitoring systems are in place, </w:t>
      </w:r>
      <w:r w:rsidR="00A759C1" w:rsidRPr="00625433">
        <w:rPr>
          <w:rFonts w:ascii="Arial" w:eastAsia="Calibri" w:hAnsi="Arial" w:cs="Arial"/>
        </w:rPr>
        <w:t xml:space="preserve">regularly reviewing their effectiveness, understanding those children that are potentially at greater risk of harm, along with the proportionality of costs versus safeguarding risks.  </w:t>
      </w:r>
      <w:r w:rsidRPr="00625433">
        <w:rPr>
          <w:rFonts w:ascii="Arial" w:eastAsia="Calibri" w:hAnsi="Arial" w:cs="Arial"/>
        </w:rPr>
        <w:t xml:space="preserve"> [</w:t>
      </w:r>
      <w:r w:rsidR="00625433" w:rsidRPr="00625433">
        <w:rPr>
          <w:rFonts w:ascii="Arial" w:eastAsia="Calibri" w:hAnsi="Arial" w:cs="Arial"/>
        </w:rPr>
        <w:t xml:space="preserve">see </w:t>
      </w:r>
      <w:r w:rsidRPr="00625433">
        <w:rPr>
          <w:rFonts w:ascii="Arial" w:eastAsia="Calibri" w:hAnsi="Arial" w:cs="Arial"/>
        </w:rPr>
        <w:t>online safety policy</w:t>
      </w:r>
      <w:r w:rsidR="00625433" w:rsidRPr="00625433">
        <w:rPr>
          <w:rFonts w:ascii="Arial" w:eastAsia="Calibri" w:hAnsi="Arial" w:cs="Arial"/>
        </w:rPr>
        <w:t>:</w:t>
      </w:r>
      <w:r w:rsidR="005346B9" w:rsidRPr="00625433">
        <w:rPr>
          <w:rFonts w:ascii="Arial" w:eastAsia="Calibri" w:hAnsi="Arial" w:cs="Arial"/>
        </w:rPr>
        <w:t xml:space="preserve"> filtering system</w:t>
      </w:r>
      <w:r w:rsidR="00625433" w:rsidRPr="00625433">
        <w:rPr>
          <w:rFonts w:ascii="Arial" w:eastAsia="Calibri" w:hAnsi="Arial" w:cs="Arial"/>
        </w:rPr>
        <w:t xml:space="preserve">: </w:t>
      </w:r>
      <w:proofErr w:type="spellStart"/>
      <w:r w:rsidR="00625433">
        <w:rPr>
          <w:rFonts w:ascii="Arial" w:eastAsia="Calibri" w:hAnsi="Arial" w:cs="Arial"/>
        </w:rPr>
        <w:t>N</w:t>
      </w:r>
      <w:r w:rsidR="00625433" w:rsidRPr="00625433">
        <w:rPr>
          <w:rFonts w:ascii="Arial" w:eastAsia="Calibri" w:hAnsi="Arial" w:cs="Arial"/>
        </w:rPr>
        <w:t>etsweeper</w:t>
      </w:r>
      <w:proofErr w:type="spellEnd"/>
      <w:r w:rsidR="00A759C1" w:rsidRPr="00625433">
        <w:rPr>
          <w:rFonts w:ascii="Arial" w:eastAsia="Calibri" w:hAnsi="Arial" w:cs="Arial"/>
        </w:rPr>
        <w:t xml:space="preserve">) </w:t>
      </w:r>
    </w:p>
    <w:p w14:paraId="13FC2195" w14:textId="77777777" w:rsidR="00F32CAF" w:rsidRPr="005A3F4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1C8402E5" w:rsidR="00F32CAF" w:rsidRPr="005A3F4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lastRenderedPageBreak/>
        <w:t xml:space="preserve">Ensure staff in school are aware of, and policies are personalised to reflect, an understanding of specific issues such as </w:t>
      </w:r>
      <w:r w:rsidRPr="005A3F4E">
        <w:rPr>
          <w:rFonts w:ascii="Arial" w:eastAsia="Calibri" w:hAnsi="Arial" w:cs="Arial"/>
          <w:b/>
          <w:bCs/>
        </w:rPr>
        <w:t>child-on-child abuse</w:t>
      </w:r>
      <w:r w:rsidRPr="005A3F4E">
        <w:rPr>
          <w:rFonts w:ascii="Arial" w:eastAsia="Calibri" w:hAnsi="Arial" w:cs="Arial"/>
        </w:rPr>
        <w:t xml:space="preserve"> and safeguarding children with disabilities and special educational needs</w:t>
      </w:r>
      <w:r w:rsidR="005346B9" w:rsidRPr="005A3F4E">
        <w:rPr>
          <w:rFonts w:ascii="Arial" w:eastAsia="Calibri" w:hAnsi="Arial" w:cs="Arial"/>
        </w:rPr>
        <w:t>.</w:t>
      </w:r>
    </w:p>
    <w:p w14:paraId="220BD403" w14:textId="29EB2ACF" w:rsidR="00F32CAF" w:rsidRPr="005A3F4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Partake and complete the </w:t>
      </w:r>
      <w:r w:rsidRPr="005A3F4E">
        <w:rPr>
          <w:rFonts w:ascii="Arial" w:eastAsia="Calibri" w:hAnsi="Arial" w:cs="Arial"/>
          <w:b/>
          <w:bCs/>
        </w:rPr>
        <w:t>S175/175 audit tool</w:t>
      </w:r>
      <w:r w:rsidRPr="005A3F4E">
        <w:rPr>
          <w:rFonts w:ascii="Arial" w:eastAsia="Calibri" w:hAnsi="Arial" w:cs="Arial"/>
        </w:rPr>
        <w:t xml:space="preserve"> on a </w:t>
      </w:r>
      <w:r w:rsidR="00BD43BB" w:rsidRPr="005A3F4E">
        <w:rPr>
          <w:rFonts w:ascii="Arial" w:eastAsia="Calibri" w:hAnsi="Arial" w:cs="Arial"/>
        </w:rPr>
        <w:t>two-yearly</w:t>
      </w:r>
      <w:r w:rsidRPr="005A3F4E">
        <w:rPr>
          <w:rFonts w:ascii="Arial" w:eastAsia="Calibri" w:hAnsi="Arial" w:cs="Arial"/>
        </w:rPr>
        <w:t xml:space="preserve"> cycle (at least) as directed by the Local Authority</w:t>
      </w:r>
    </w:p>
    <w:p w14:paraId="0E405156" w14:textId="3DD606D0" w:rsidR="003B3B61" w:rsidRPr="005A3F4E" w:rsidRDefault="00F32CAF" w:rsidP="003B3B61">
      <w:pPr>
        <w:numPr>
          <w:ilvl w:val="0"/>
          <w:numId w:val="42"/>
        </w:numPr>
        <w:autoSpaceDE w:val="0"/>
        <w:autoSpaceDN w:val="0"/>
        <w:adjustRightInd w:val="0"/>
        <w:spacing w:after="200" w:line="276" w:lineRule="auto"/>
        <w:contextualSpacing/>
        <w:jc w:val="both"/>
        <w:rPr>
          <w:rFonts w:cs="Arial"/>
        </w:rPr>
      </w:pPr>
      <w:r w:rsidRPr="005A3F4E">
        <w:rPr>
          <w:rFonts w:ascii="Arial" w:eastAsia="Calibri" w:hAnsi="Arial" w:cs="Arial"/>
        </w:rPr>
        <w:t xml:space="preserve">Be aware of their obligations under the </w:t>
      </w:r>
      <w:r w:rsidRPr="005A3F4E">
        <w:rPr>
          <w:rFonts w:ascii="Arial" w:eastAsia="Calibri" w:hAnsi="Arial" w:cs="Arial"/>
          <w:b/>
          <w:bCs/>
        </w:rPr>
        <w:t>Human Rights Act 1998</w:t>
      </w:r>
      <w:r w:rsidRPr="005A3F4E">
        <w:rPr>
          <w:rFonts w:ascii="Arial" w:eastAsia="Calibri" w:hAnsi="Arial" w:cs="Arial"/>
        </w:rPr>
        <w:t>, the Equality Act 2010 (including the Public Sector Equality Duty), and the local multi-agency safeguarding arrangements</w:t>
      </w:r>
    </w:p>
    <w:p w14:paraId="1DD64D3C" w14:textId="56D03B91" w:rsidR="003B3B61" w:rsidRPr="005A3F4E" w:rsidRDefault="003B3B61" w:rsidP="003B3B61">
      <w:pPr>
        <w:numPr>
          <w:ilvl w:val="0"/>
          <w:numId w:val="42"/>
        </w:numPr>
        <w:autoSpaceDE w:val="0"/>
        <w:autoSpaceDN w:val="0"/>
        <w:adjustRightInd w:val="0"/>
        <w:spacing w:after="200" w:line="276" w:lineRule="auto"/>
        <w:contextualSpacing/>
        <w:jc w:val="both"/>
        <w:rPr>
          <w:rFonts w:ascii="Arial" w:hAnsi="Arial" w:cs="Arial"/>
        </w:rPr>
      </w:pPr>
      <w:r w:rsidRPr="005A3F4E">
        <w:rPr>
          <w:rFonts w:ascii="Arial" w:hAnsi="Arial" w:cs="Arial"/>
        </w:rPr>
        <w:t>Ensure there is an effective early help procedure and ensure all staff understand the procedure and their role in it</w:t>
      </w:r>
    </w:p>
    <w:p w14:paraId="45E3C956" w14:textId="77777777" w:rsidR="003B3B61" w:rsidRPr="005A3F4E" w:rsidRDefault="00F32CAF" w:rsidP="003B3B61">
      <w:pPr>
        <w:numPr>
          <w:ilvl w:val="0"/>
          <w:numId w:val="42"/>
        </w:numPr>
        <w:autoSpaceDE w:val="0"/>
        <w:autoSpaceDN w:val="0"/>
        <w:adjustRightInd w:val="0"/>
        <w:spacing w:after="200" w:line="276" w:lineRule="auto"/>
        <w:contextualSpacing/>
        <w:jc w:val="both"/>
        <w:rPr>
          <w:rFonts w:cs="Arial"/>
        </w:rPr>
      </w:pPr>
      <w:r w:rsidRPr="005A3F4E">
        <w:rPr>
          <w:rFonts w:ascii="Arial" w:eastAsia="Calibri" w:hAnsi="Arial" w:cs="Arial"/>
        </w:rPr>
        <w:t xml:space="preserve">Ensure that all practice and procedures operate with the best interests of the child at the centre with a </w:t>
      </w:r>
      <w:r w:rsidRPr="005A3F4E">
        <w:rPr>
          <w:rFonts w:ascii="Arial" w:eastAsia="Calibri" w:hAnsi="Arial" w:cs="Arial"/>
          <w:b/>
          <w:bCs/>
        </w:rPr>
        <w:t>firm child centred approach.</w:t>
      </w:r>
    </w:p>
    <w:p w14:paraId="0FCA90DE" w14:textId="7B0998D7" w:rsidR="003B3B61" w:rsidRPr="005A3F4E" w:rsidRDefault="003B3B61" w:rsidP="003B3B61">
      <w:pPr>
        <w:numPr>
          <w:ilvl w:val="0"/>
          <w:numId w:val="42"/>
        </w:numPr>
        <w:autoSpaceDE w:val="0"/>
        <w:autoSpaceDN w:val="0"/>
        <w:adjustRightInd w:val="0"/>
        <w:spacing w:after="200" w:line="276" w:lineRule="auto"/>
        <w:contextualSpacing/>
        <w:jc w:val="both"/>
        <w:rPr>
          <w:rFonts w:ascii="Arial" w:hAnsi="Arial" w:cs="Arial"/>
        </w:rPr>
      </w:pPr>
      <w:r w:rsidRPr="005A3F4E">
        <w:rPr>
          <w:rFonts w:ascii="Arial" w:hAnsi="Arial" w:cs="Arial"/>
        </w:rPr>
        <w:t>Ensure that the school contributes to multi-agency working in line with the statutory guidance ‘Working Together to Safeguard Children 2023’.</w:t>
      </w:r>
    </w:p>
    <w:p w14:paraId="1E42D0AF" w14:textId="77777777" w:rsidR="003B3B61" w:rsidRPr="005A3F4E" w:rsidRDefault="003B3B61" w:rsidP="003B3B61">
      <w:pPr>
        <w:autoSpaceDE w:val="0"/>
        <w:autoSpaceDN w:val="0"/>
        <w:adjustRightInd w:val="0"/>
        <w:spacing w:after="200" w:line="276" w:lineRule="auto"/>
        <w:ind w:left="720"/>
        <w:contextualSpacing/>
        <w:jc w:val="both"/>
        <w:rPr>
          <w:rFonts w:ascii="Arial" w:eastAsia="Calibri" w:hAnsi="Arial" w:cs="Arial"/>
        </w:rPr>
      </w:pPr>
    </w:p>
    <w:p w14:paraId="0D2177B4" w14:textId="77777777" w:rsidR="00F32CAF" w:rsidRPr="005A3F4E" w:rsidRDefault="00F32CAF" w:rsidP="00F32CAF">
      <w:pPr>
        <w:spacing w:after="200" w:line="276" w:lineRule="auto"/>
        <w:ind w:left="720"/>
        <w:contextualSpacing/>
        <w:rPr>
          <w:rFonts w:ascii="Arial" w:eastAsia="Calibri" w:hAnsi="Arial" w:cs="Arial"/>
        </w:rPr>
      </w:pPr>
    </w:p>
    <w:p w14:paraId="57F9E8B0" w14:textId="6648646B" w:rsidR="00F32CAF" w:rsidRPr="005A3F4E" w:rsidRDefault="00F32CAF" w:rsidP="00F32CAF">
      <w:pPr>
        <w:autoSpaceDE w:val="0"/>
        <w:autoSpaceDN w:val="0"/>
        <w:adjustRightInd w:val="0"/>
        <w:spacing w:after="120" w:line="240" w:lineRule="auto"/>
        <w:ind w:left="720"/>
        <w:contextualSpacing/>
        <w:jc w:val="both"/>
        <w:rPr>
          <w:rFonts w:ascii="Arial" w:eastAsia="Calibri" w:hAnsi="Arial" w:cs="Arial"/>
          <w:b/>
          <w:bCs/>
        </w:rPr>
      </w:pPr>
      <w:r w:rsidRPr="005A3F4E">
        <w:rPr>
          <w:rFonts w:ascii="Arial" w:eastAsia="Calibri" w:hAnsi="Arial" w:cs="Arial"/>
          <w:b/>
          <w:bCs/>
        </w:rPr>
        <w:t>The DSL has a duty to:</w:t>
      </w:r>
    </w:p>
    <w:p w14:paraId="02414A58" w14:textId="77777777" w:rsidR="00F32CAF" w:rsidRPr="005A3F4E" w:rsidRDefault="00F32CAF" w:rsidP="00F32CAF">
      <w:pPr>
        <w:autoSpaceDE w:val="0"/>
        <w:autoSpaceDN w:val="0"/>
        <w:adjustRightInd w:val="0"/>
        <w:spacing w:after="120" w:line="240" w:lineRule="auto"/>
        <w:ind w:left="720"/>
        <w:contextualSpacing/>
        <w:jc w:val="both"/>
        <w:rPr>
          <w:rFonts w:ascii="Arial" w:eastAsia="Calibri" w:hAnsi="Arial" w:cs="Arial"/>
        </w:rPr>
      </w:pPr>
    </w:p>
    <w:p w14:paraId="29609FE6" w14:textId="0A6C0373" w:rsidR="00F32CAF" w:rsidRPr="005A3F4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sidRPr="005A3F4E">
        <w:rPr>
          <w:rFonts w:ascii="Arial" w:eastAsia="Calibri" w:hAnsi="Arial" w:cs="Arial"/>
        </w:rPr>
        <w:t xml:space="preserve"> of safeguarding</w:t>
      </w:r>
    </w:p>
    <w:p w14:paraId="7AE30CF9" w14:textId="061409D5" w:rsidR="00F32CAF" w:rsidRPr="005A3F4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Provide </w:t>
      </w:r>
      <w:r w:rsidRPr="005A3F4E">
        <w:rPr>
          <w:rFonts w:ascii="Arial" w:eastAsia="Calibri" w:hAnsi="Arial" w:cs="Arial"/>
          <w:b/>
          <w:bCs/>
        </w:rPr>
        <w:t>advice, support and expertise to other staff</w:t>
      </w:r>
      <w:r w:rsidRPr="005A3F4E">
        <w:rPr>
          <w:rFonts w:ascii="Arial" w:eastAsia="Calibri" w:hAnsi="Arial" w:cs="Arial"/>
        </w:rPr>
        <w:t xml:space="preserve"> on child welfare, safeguarding and child protection matters</w:t>
      </w:r>
    </w:p>
    <w:p w14:paraId="7375A52A" w14:textId="49C9DAB7" w:rsidR="00F32CAF" w:rsidRPr="005A3F4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bCs/>
        </w:rPr>
        <w:t>Take part in strategy discussions,</w:t>
      </w:r>
      <w:r w:rsidRPr="005A3F4E">
        <w:rPr>
          <w:rFonts w:ascii="Arial" w:eastAsia="Calibri" w:hAnsi="Arial" w:cs="Arial"/>
        </w:rPr>
        <w:t xml:space="preserve"> inter-agency meetings and Child Protection Conferences and/or support other staff to do so</w:t>
      </w:r>
    </w:p>
    <w:p w14:paraId="034E2E14" w14:textId="77777777" w:rsidR="00F32CAF" w:rsidRPr="005A3F4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bCs/>
        </w:rPr>
        <w:t xml:space="preserve">Contribute to the </w:t>
      </w:r>
      <w:r w:rsidRPr="005A3F4E">
        <w:rPr>
          <w:rFonts w:ascii="Arial" w:eastAsia="Calibri" w:hAnsi="Arial" w:cs="Arial"/>
        </w:rPr>
        <w:t>assessment of children, and/or support other staff to do so</w:t>
      </w:r>
    </w:p>
    <w:p w14:paraId="694A6571" w14:textId="77777777" w:rsidR="00F32CAF" w:rsidRPr="005A3F4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Ensure that all staff receive</w:t>
      </w:r>
      <w:r w:rsidRPr="005A3F4E">
        <w:rPr>
          <w:rFonts w:ascii="Arial" w:eastAsia="Calibri" w:hAnsi="Arial" w:cs="Arial"/>
          <w:b/>
          <w:bCs/>
        </w:rPr>
        <w:t xml:space="preserve"> </w:t>
      </w:r>
      <w:r w:rsidRPr="005A3F4E">
        <w:rPr>
          <w:rFonts w:ascii="Arial" w:eastAsia="Calibri" w:hAnsi="Arial" w:cs="Arial"/>
        </w:rPr>
        <w:t>appropriate safeguarding training at induction, including online safety and expectations and responsibilities relating to filtering and monitoring. This updated regularly, at least annually</w:t>
      </w:r>
    </w:p>
    <w:p w14:paraId="66229863" w14:textId="77777777" w:rsidR="00F32CAF" w:rsidRPr="005A3F4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bCs/>
        </w:rPr>
        <w:t>Be available</w:t>
      </w:r>
      <w:r w:rsidRPr="005A3F4E">
        <w:rPr>
          <w:rFonts w:ascii="Arial" w:eastAsia="Calibri" w:hAnsi="Arial" w:cs="Arial"/>
        </w:rPr>
        <w:t xml:space="preserve"> during school hours for staff to discuss any safeguarding concerns </w:t>
      </w:r>
    </w:p>
    <w:p w14:paraId="583CF3DE" w14:textId="5FD86A02" w:rsidR="00F32CAF" w:rsidRPr="005A3F4E"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Arrange, alongside the school, adequate and </w:t>
      </w:r>
      <w:r w:rsidRPr="005A3F4E">
        <w:rPr>
          <w:rFonts w:ascii="Arial" w:eastAsia="Calibri" w:hAnsi="Arial" w:cs="Arial"/>
          <w:b/>
          <w:bCs/>
        </w:rPr>
        <w:t>appropriate cover</w:t>
      </w:r>
      <w:r w:rsidRPr="005A3F4E">
        <w:rPr>
          <w:rFonts w:ascii="Arial" w:eastAsia="Calibri" w:hAnsi="Arial" w:cs="Arial"/>
        </w:rPr>
        <w:t xml:space="preserve"> for any activities outside of school hours or terms</w:t>
      </w:r>
    </w:p>
    <w:p w14:paraId="356466B0" w14:textId="7777777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Refer cases:</w:t>
      </w:r>
    </w:p>
    <w:p w14:paraId="67C43C03" w14:textId="77777777" w:rsidR="00F32CAF" w:rsidRPr="005A3F4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To CSC where abuse and neglect are suspected, and support staff who make referrals CSC</w:t>
      </w:r>
    </w:p>
    <w:p w14:paraId="6E3F2344" w14:textId="77777777" w:rsidR="00F32CAF" w:rsidRPr="005A3F4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To the Channel programme where radicalisation concerns arise, and support staff who make referrals to the Channel programme</w:t>
      </w:r>
    </w:p>
    <w:p w14:paraId="0738E24A" w14:textId="0C67AC2A" w:rsidR="00F32CAF" w:rsidRPr="005A3F4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To the DBS where a person is dismissed or has left due to harm, or risk of harm, to a child</w:t>
      </w:r>
    </w:p>
    <w:p w14:paraId="2C4DEAA7" w14:textId="4A77E0C5" w:rsidR="00F32CAF" w:rsidRPr="005A3F4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To the police where a crime may have been committed, in line with the National Police Chiefs’ Council (NPCC) </w:t>
      </w:r>
      <w:r w:rsidR="003B3B61" w:rsidRPr="005A3F4E">
        <w:rPr>
          <w:rFonts w:ascii="Arial" w:eastAsia="Calibri" w:hAnsi="Arial" w:cs="Arial"/>
        </w:rPr>
        <w:t>guidance.</w:t>
      </w:r>
    </w:p>
    <w:p w14:paraId="442FE43B" w14:textId="7777777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Act as a </w:t>
      </w:r>
      <w:r w:rsidRPr="005A3F4E">
        <w:rPr>
          <w:rFonts w:ascii="Arial" w:eastAsia="Calibri" w:hAnsi="Arial" w:cs="Arial"/>
          <w:b/>
          <w:bCs/>
        </w:rPr>
        <w:t>point of contact</w:t>
      </w:r>
      <w:r w:rsidRPr="005A3F4E">
        <w:rPr>
          <w:rFonts w:ascii="Arial" w:eastAsia="Calibri" w:hAnsi="Arial" w:cs="Arial"/>
        </w:rPr>
        <w:t xml:space="preserve"> with the multi-agency partners</w:t>
      </w:r>
    </w:p>
    <w:p w14:paraId="7C5383EC" w14:textId="15B3510B"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w:t>
      </w:r>
      <w:r w:rsidRPr="005A3F4E">
        <w:rPr>
          <w:rFonts w:ascii="Arial" w:eastAsia="Calibri" w:hAnsi="Arial" w:cs="Arial"/>
          <w:b/>
          <w:bCs/>
        </w:rPr>
        <w:t>effective communication</w:t>
      </w:r>
      <w:r w:rsidRPr="005A3F4E">
        <w:rPr>
          <w:rFonts w:ascii="Arial" w:eastAsia="Calibri" w:hAnsi="Arial" w:cs="Arial"/>
        </w:rPr>
        <w:t xml:space="preserve"> and information sharing (when appropriate) between Deputy DSL's/ </w:t>
      </w:r>
      <w:r w:rsidR="005346B9" w:rsidRPr="005A3F4E">
        <w:rPr>
          <w:rFonts w:ascii="Arial" w:eastAsia="Calibri" w:hAnsi="Arial" w:cs="Arial"/>
        </w:rPr>
        <w:t>Pupil Support Manager</w:t>
      </w:r>
      <w:r w:rsidR="00BD43BB" w:rsidRPr="005A3F4E">
        <w:rPr>
          <w:rFonts w:ascii="Arial" w:eastAsia="Calibri" w:hAnsi="Arial" w:cs="Arial"/>
        </w:rPr>
        <w:t>/</w:t>
      </w:r>
      <w:r w:rsidRPr="005A3F4E">
        <w:rPr>
          <w:rFonts w:ascii="Arial" w:eastAsia="Calibri" w:hAnsi="Arial" w:cs="Arial"/>
        </w:rPr>
        <w:t xml:space="preserve">SLT/Governance/ </w:t>
      </w:r>
      <w:r w:rsidR="00A5198A" w:rsidRPr="005A3F4E">
        <w:rPr>
          <w:rFonts w:ascii="Arial" w:eastAsia="Calibri" w:hAnsi="Arial" w:cs="Arial"/>
        </w:rPr>
        <w:t>/Staff</w:t>
      </w:r>
      <w:r w:rsidR="00F54B46" w:rsidRPr="005A3F4E">
        <w:rPr>
          <w:rFonts w:ascii="Arial" w:eastAsia="Calibri" w:hAnsi="Arial" w:cs="Arial"/>
        </w:rPr>
        <w:t>/ SENDCo</w:t>
      </w:r>
    </w:p>
    <w:p w14:paraId="2AF8E26E" w14:textId="7777777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Liaise with staff when deciding whether to make a referral by </w:t>
      </w:r>
      <w:r w:rsidRPr="005A3F4E">
        <w:rPr>
          <w:rFonts w:ascii="Arial" w:eastAsia="Calibri" w:hAnsi="Arial" w:cs="Arial"/>
          <w:b/>
          <w:bCs/>
        </w:rPr>
        <w:t>liaising with relevant agencies</w:t>
      </w:r>
      <w:r w:rsidRPr="005A3F4E">
        <w:rPr>
          <w:rFonts w:ascii="Arial" w:eastAsia="Calibri" w:hAnsi="Arial" w:cs="Arial"/>
        </w:rPr>
        <w:t xml:space="preserve"> so that children’s needs are considered holistically</w:t>
      </w:r>
    </w:p>
    <w:p w14:paraId="29136CCE" w14:textId="688932A3"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lastRenderedPageBreak/>
        <w:t xml:space="preserve">Liaise with the </w:t>
      </w:r>
      <w:r w:rsidR="005346B9" w:rsidRPr="005A3F4E">
        <w:rPr>
          <w:rFonts w:ascii="Arial" w:eastAsia="Calibri" w:hAnsi="Arial" w:cs="Arial"/>
          <w:b/>
          <w:bCs/>
        </w:rPr>
        <w:t>PSM</w:t>
      </w:r>
      <w:r w:rsidRPr="005A3F4E">
        <w:rPr>
          <w:rFonts w:ascii="Arial" w:eastAsia="Calibri" w:hAnsi="Arial" w:cs="Arial"/>
        </w:rPr>
        <w:t xml:space="preserve"> and, where available, the Mental Health Support Team, where safeguarding concerns are linked to mental health.</w:t>
      </w:r>
    </w:p>
    <w:p w14:paraId="6941E251" w14:textId="7777777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Promote </w:t>
      </w:r>
      <w:r w:rsidRPr="005A3F4E">
        <w:rPr>
          <w:rFonts w:ascii="Arial" w:eastAsia="Calibri" w:hAnsi="Arial" w:cs="Arial"/>
          <w:b/>
          <w:bCs/>
        </w:rPr>
        <w:t>supportive engagement with parents</w:t>
      </w:r>
      <w:r w:rsidRPr="005A3F4E">
        <w:rPr>
          <w:rFonts w:ascii="Arial" w:eastAsia="Calibri" w:hAnsi="Arial" w:cs="Arial"/>
        </w:rPr>
        <w:t xml:space="preserve"> in safeguarding and promoting the welfare of children, including where families may be facing challenging circumstances</w:t>
      </w:r>
    </w:p>
    <w:p w14:paraId="1F942235" w14:textId="7777777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Work with relevant staff, </w:t>
      </w:r>
      <w:r w:rsidRPr="005A3F4E">
        <w:rPr>
          <w:rFonts w:ascii="Arial" w:eastAsia="Calibri" w:hAnsi="Arial" w:cs="Arial"/>
          <w:b/>
          <w:bCs/>
        </w:rPr>
        <w:t>taking lead responsibility for promoting educational outcomes</w:t>
      </w:r>
      <w:r w:rsidRPr="005A3F4E">
        <w:rPr>
          <w:rFonts w:ascii="Arial" w:eastAsia="Calibri" w:hAnsi="Arial" w:cs="Arial"/>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5A3F4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Ensuring that the school knows which pupils have or had a social worker</w:t>
      </w:r>
    </w:p>
    <w:p w14:paraId="0A2C694E" w14:textId="77777777" w:rsidR="00F32CAF" w:rsidRPr="005A3F4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Understanding the academic progress and attainment of these pupils</w:t>
      </w:r>
    </w:p>
    <w:p w14:paraId="64D08D88" w14:textId="77777777" w:rsidR="00F32CAF" w:rsidRPr="005A3F4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Maintaining a culture of high aspirations for these pupils</w:t>
      </w:r>
    </w:p>
    <w:p w14:paraId="2FD27D17" w14:textId="77777777" w:rsidR="00F32CAF" w:rsidRPr="005A3F4E"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Supporting teachers to provide additional academic support or reasonable adjustments to help these pupils reach their potential</w:t>
      </w:r>
    </w:p>
    <w:p w14:paraId="3915974D" w14:textId="7777777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that </w:t>
      </w:r>
      <w:r w:rsidRPr="005A3F4E">
        <w:rPr>
          <w:rFonts w:ascii="Arial" w:eastAsia="Calibri" w:hAnsi="Arial" w:cs="Arial"/>
          <w:b/>
          <w:bCs/>
        </w:rPr>
        <w:t>child protection files are kept updated</w:t>
      </w:r>
      <w:r w:rsidRPr="005A3F4E">
        <w:rPr>
          <w:rFonts w:ascii="Arial" w:eastAsia="Calibri" w:hAnsi="Arial" w:cs="Arial"/>
        </w:rPr>
        <w:t xml:space="preserve"> and secure, monitoring the quality and accuracy of logs</w:t>
      </w:r>
    </w:p>
    <w:p w14:paraId="0C5A2471" w14:textId="7777777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that a pupil’s child protection </w:t>
      </w:r>
      <w:r w:rsidRPr="005A3F4E">
        <w:rPr>
          <w:rFonts w:ascii="Arial" w:eastAsia="Calibri" w:hAnsi="Arial" w:cs="Arial"/>
          <w:b/>
          <w:bCs/>
        </w:rPr>
        <w:t xml:space="preserve">file is transferred </w:t>
      </w:r>
      <w:r w:rsidRPr="005A3F4E">
        <w:rPr>
          <w:rFonts w:ascii="Arial" w:eastAsia="Calibri" w:hAnsi="Arial" w:cs="Arial"/>
        </w:rPr>
        <w:t>as soon as possible, and within five days, when transferring to a new school, and consider any additional information that should be shared to support a child's journey</w:t>
      </w:r>
    </w:p>
    <w:p w14:paraId="7934B0C1" w14:textId="35FF66F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w:t>
      </w:r>
      <w:r w:rsidRPr="005A3F4E">
        <w:rPr>
          <w:rFonts w:ascii="Arial" w:eastAsia="Calibri" w:hAnsi="Arial" w:cs="Arial"/>
          <w:b/>
          <w:bCs/>
        </w:rPr>
        <w:t>all stakeholders understand the Child Protection Policy</w:t>
      </w:r>
      <w:r w:rsidRPr="005A3F4E">
        <w:rPr>
          <w:rFonts w:ascii="Arial" w:eastAsia="Calibri" w:hAnsi="Arial" w:cs="Arial"/>
        </w:rPr>
        <w:t>, Keeping Children Safe in Education 202</w:t>
      </w:r>
      <w:r w:rsidR="00F54B46" w:rsidRPr="005A3F4E">
        <w:rPr>
          <w:rFonts w:ascii="Arial" w:eastAsia="Calibri" w:hAnsi="Arial" w:cs="Arial"/>
        </w:rPr>
        <w:t>5</w:t>
      </w:r>
      <w:r w:rsidRPr="005A3F4E">
        <w:rPr>
          <w:rFonts w:ascii="Arial" w:eastAsia="Calibri" w:hAnsi="Arial" w:cs="Arial"/>
        </w:rPr>
        <w:t xml:space="preserve"> statutory guidance and internal procedures to report any concerns are transparent and understood by all. Ensure this information is given in </w:t>
      </w:r>
      <w:r w:rsidRPr="005A3F4E">
        <w:rPr>
          <w:rFonts w:ascii="Arial" w:eastAsia="Calibri" w:hAnsi="Arial" w:cs="Arial"/>
          <w:b/>
          <w:bCs/>
        </w:rPr>
        <w:t>induction</w:t>
      </w:r>
      <w:r w:rsidRPr="005A3F4E">
        <w:rPr>
          <w:rFonts w:ascii="Arial" w:eastAsia="Calibri" w:hAnsi="Arial" w:cs="Arial"/>
        </w:rPr>
        <w:t xml:space="preserve"> and at regular intervals/training</w:t>
      </w:r>
    </w:p>
    <w:p w14:paraId="756DD4AC" w14:textId="7777777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Work with the governing board to ensure the school’s Child Protection and </w:t>
      </w:r>
      <w:r w:rsidRPr="005A3F4E">
        <w:rPr>
          <w:rFonts w:ascii="Arial" w:eastAsia="Calibri" w:hAnsi="Arial" w:cs="Arial"/>
          <w:b/>
          <w:bCs/>
        </w:rPr>
        <w:t>Safeguarding Policy is reviewed annually</w:t>
      </w:r>
      <w:r w:rsidRPr="005A3F4E">
        <w:rPr>
          <w:rFonts w:ascii="Arial" w:eastAsia="Calibri" w:hAnsi="Arial" w:cs="Arial"/>
        </w:rPr>
        <w:t>, and the procedures are updated and reviewed regularly</w:t>
      </w:r>
    </w:p>
    <w:p w14:paraId="1184AE5E" w14:textId="221DD2EC"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Undergo </w:t>
      </w:r>
      <w:r w:rsidRPr="005A3F4E">
        <w:rPr>
          <w:rFonts w:ascii="Arial" w:eastAsia="Calibri" w:hAnsi="Arial" w:cs="Arial"/>
          <w:b/>
          <w:bCs/>
        </w:rPr>
        <w:t>DSL initial training</w:t>
      </w:r>
      <w:r w:rsidRPr="005A3F4E">
        <w:rPr>
          <w:rFonts w:ascii="Arial" w:eastAsia="Calibri" w:hAnsi="Arial" w:cs="Arial"/>
        </w:rPr>
        <w:t xml:space="preserve">, and update this training with refresher training at least every two years to remain </w:t>
      </w:r>
      <w:r w:rsidR="00A5198A" w:rsidRPr="005A3F4E">
        <w:rPr>
          <w:rFonts w:ascii="Arial" w:eastAsia="Calibri" w:hAnsi="Arial" w:cs="Arial"/>
        </w:rPr>
        <w:t>compliant</w:t>
      </w:r>
    </w:p>
    <w:p w14:paraId="2A220492" w14:textId="7777777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Ensure opportunities for </w:t>
      </w:r>
      <w:r w:rsidRPr="005A3F4E">
        <w:rPr>
          <w:rFonts w:ascii="Arial" w:eastAsia="Calibri" w:hAnsi="Arial" w:cs="Arial"/>
          <w:b/>
          <w:bCs/>
        </w:rPr>
        <w:t>further training</w:t>
      </w:r>
      <w:r w:rsidRPr="005A3F4E">
        <w:rPr>
          <w:rFonts w:ascii="Arial" w:eastAsia="Calibri" w:hAnsi="Arial" w:cs="Arial"/>
        </w:rPr>
        <w:t xml:space="preserve"> and opportunities for upskilling are taken</w:t>
      </w:r>
    </w:p>
    <w:p w14:paraId="76162642" w14:textId="59944784"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Have due regard to the </w:t>
      </w:r>
      <w:hyperlink r:id="rId12" w:history="1">
        <w:r w:rsidRPr="005A3F4E">
          <w:rPr>
            <w:rStyle w:val="Hyperlink"/>
            <w:rFonts w:ascii="Arial" w:eastAsia="Calibri" w:hAnsi="Arial"/>
            <w:b/>
            <w:bCs/>
            <w:color w:val="auto"/>
          </w:rPr>
          <w:t>PACE Code C 20</w:t>
        </w:r>
        <w:r w:rsidR="00A5198A" w:rsidRPr="005A3F4E">
          <w:rPr>
            <w:rStyle w:val="Hyperlink"/>
            <w:rFonts w:ascii="Arial" w:eastAsia="Calibri" w:hAnsi="Arial"/>
            <w:b/>
            <w:bCs/>
            <w:color w:val="auto"/>
          </w:rPr>
          <w:t>23</w:t>
        </w:r>
      </w:hyperlink>
      <w:r w:rsidRPr="005A3F4E">
        <w:rPr>
          <w:rFonts w:ascii="Arial" w:eastAsia="Calibri" w:hAnsi="Arial" w:cs="Arial"/>
        </w:rPr>
        <w:t xml:space="preserve"> in regards to the role of an appropriate adult </w:t>
      </w:r>
    </w:p>
    <w:p w14:paraId="4AC6AE48" w14:textId="7777777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Encourage a culture of listening to children promoting </w:t>
      </w:r>
      <w:r w:rsidRPr="005A3F4E">
        <w:rPr>
          <w:rFonts w:ascii="Arial" w:eastAsia="Calibri" w:hAnsi="Arial" w:cs="Arial"/>
          <w:b/>
          <w:bCs/>
        </w:rPr>
        <w:t>the voice of the child</w:t>
      </w:r>
      <w:r w:rsidRPr="005A3F4E">
        <w:rPr>
          <w:rFonts w:ascii="Arial" w:eastAsia="Calibri" w:hAnsi="Arial" w:cs="Arial"/>
        </w:rPr>
        <w:t xml:space="preserve"> </w:t>
      </w:r>
    </w:p>
    <w:p w14:paraId="4318E72F" w14:textId="77777777" w:rsidR="00F32CAF" w:rsidRPr="005A3F4E"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bCs/>
        </w:rPr>
        <w:t>Recognise the importance of information sharing</w:t>
      </w:r>
      <w:r w:rsidRPr="005A3F4E">
        <w:rPr>
          <w:rFonts w:ascii="Arial" w:eastAsia="Calibri" w:hAnsi="Arial" w:cs="Arial"/>
        </w:rPr>
        <w:t>, including within school, with other schools and with the safeguarding partners and other agencies by</w:t>
      </w:r>
      <w:r w:rsidRPr="005A3F4E">
        <w:rPr>
          <w:rFonts w:ascii="Arial" w:eastAsia="Calibri" w:hAnsi="Arial" w:cs="Arial"/>
          <w:b/>
          <w:bCs/>
        </w:rPr>
        <w:t xml:space="preserve"> </w:t>
      </w:r>
      <w:r w:rsidRPr="005A3F4E">
        <w:rPr>
          <w:rFonts w:ascii="Arial" w:eastAsia="Calibri" w:hAnsi="Arial" w:cs="Arial"/>
        </w:rPr>
        <w:t>understanding relevant data protection legislation and regulations, especially the Data Protection Act 2018 and the UK GDPR</w:t>
      </w:r>
    </w:p>
    <w:p w14:paraId="2D69C68C" w14:textId="77777777" w:rsidR="00F32CAF" w:rsidRPr="005A3F4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Undertake</w:t>
      </w:r>
      <w:r w:rsidRPr="005A3F4E">
        <w:rPr>
          <w:rFonts w:ascii="Arial" w:eastAsia="Calibri" w:hAnsi="Arial" w:cs="Arial"/>
          <w:b/>
          <w:bCs/>
        </w:rPr>
        <w:t xml:space="preserve"> Prevent </w:t>
      </w:r>
      <w:r w:rsidRPr="005A3F4E">
        <w:rPr>
          <w:rFonts w:ascii="Arial" w:eastAsia="Calibri" w:hAnsi="Arial" w:cs="Arial"/>
        </w:rPr>
        <w:t>awareness training (at least) every two years</w:t>
      </w:r>
    </w:p>
    <w:p w14:paraId="4DF2C5D8" w14:textId="77777777" w:rsidR="00F32CAF" w:rsidRPr="005A3F4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Be provided with appropriate support and </w:t>
      </w:r>
      <w:r w:rsidRPr="005A3F4E">
        <w:rPr>
          <w:rFonts w:ascii="Arial" w:eastAsia="Calibri" w:hAnsi="Arial" w:cs="Arial"/>
          <w:b/>
          <w:bCs/>
        </w:rPr>
        <w:t>supervision</w:t>
      </w:r>
      <w:r w:rsidRPr="005A3F4E">
        <w:rPr>
          <w:rFonts w:ascii="Arial" w:eastAsia="Calibri" w:hAnsi="Arial" w:cs="Arial"/>
        </w:rPr>
        <w:t xml:space="preserve"> in order to carry out the role safely and effectively</w:t>
      </w:r>
    </w:p>
    <w:p w14:paraId="759CD944" w14:textId="6D315C42" w:rsidR="00F32CAF" w:rsidRPr="005A3F4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Liaise with the Local Authority Personal Advisors for any Care Leavers </w:t>
      </w:r>
    </w:p>
    <w:p w14:paraId="1D47F1D4" w14:textId="250FD2BE" w:rsidR="00F32CAF" w:rsidRPr="005A3F4E"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Have due regard to Appendix C of Keeping Children Safe in Education 202</w:t>
      </w:r>
      <w:r w:rsidR="00F54B46" w:rsidRPr="005A3F4E">
        <w:rPr>
          <w:rFonts w:ascii="Arial" w:eastAsia="Calibri" w:hAnsi="Arial" w:cs="Arial"/>
        </w:rPr>
        <w:t>5</w:t>
      </w:r>
      <w:r w:rsidRPr="005A3F4E">
        <w:rPr>
          <w:rFonts w:ascii="Arial" w:eastAsia="Calibri" w:hAnsi="Arial" w:cs="Arial"/>
        </w:rPr>
        <w:t>– 'The Role of the Designated Safeguarding Lead'</w:t>
      </w:r>
    </w:p>
    <w:p w14:paraId="7C473F20" w14:textId="77777777" w:rsidR="00F32CAF" w:rsidRPr="005A3F4E" w:rsidRDefault="00F32CAF" w:rsidP="00F32CAF">
      <w:pPr>
        <w:autoSpaceDE w:val="0"/>
        <w:autoSpaceDN w:val="0"/>
        <w:adjustRightInd w:val="0"/>
        <w:spacing w:after="200" w:line="276" w:lineRule="auto"/>
        <w:ind w:left="720"/>
        <w:contextualSpacing/>
        <w:jc w:val="both"/>
        <w:rPr>
          <w:rFonts w:ascii="Arial" w:eastAsia="Calibri" w:hAnsi="Arial" w:cs="Arial"/>
        </w:rPr>
      </w:pPr>
    </w:p>
    <w:p w14:paraId="6C1509AF" w14:textId="2CF3CA2E" w:rsidR="00F32CAF" w:rsidRPr="005A3F4E" w:rsidRDefault="005346B9"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recognises that Deputy DSL's must be trained to same standard as the DSL. </w:t>
      </w:r>
    </w:p>
    <w:p w14:paraId="7E217D33" w14:textId="24259DFD"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bCs/>
        </w:rPr>
        <w:lastRenderedPageBreak/>
        <w:t>The designated teacher</w:t>
      </w:r>
      <w:r w:rsidRPr="005A3F4E">
        <w:rPr>
          <w:rFonts w:ascii="Arial" w:eastAsia="Calibri" w:hAnsi="Arial" w:cs="Arial"/>
        </w:rPr>
        <w:t xml:space="preserve"> has a responsibility for promoting the educational achievement of CLA and previously CLA (PLAC), and for children who have left care through adoption, special guardianship or child arrangement orders or who were adopted from state care outside England and Wales. In our setting, this is </w:t>
      </w:r>
      <w:r w:rsidR="005346B9" w:rsidRPr="005A3F4E">
        <w:rPr>
          <w:rFonts w:ascii="Arial" w:eastAsia="Calibri" w:hAnsi="Arial" w:cs="Arial"/>
        </w:rPr>
        <w:t>J Leeming.</w:t>
      </w:r>
    </w:p>
    <w:p w14:paraId="65CD0CD4"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0672123C"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0" w:name="_[Updated]_Multi-agency_working"/>
      <w:bookmarkEnd w:id="10"/>
      <w:r w:rsidRPr="005A3F4E">
        <w:rPr>
          <w:rFonts w:ascii="Arial" w:eastAsia="Times New Roman" w:hAnsi="Arial" w:cs="Arial"/>
          <w:b/>
          <w:bCs/>
          <w:lang w:eastAsia="en-GB"/>
        </w:rPr>
        <w:t>Training and Induction</w:t>
      </w:r>
    </w:p>
    <w:p w14:paraId="61324CE1" w14:textId="5B642609" w:rsidR="00F32CAF" w:rsidRPr="005A3F4E" w:rsidRDefault="005346B9"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5E005467" w14:textId="77777777" w:rsidR="005346B9" w:rsidRPr="005A3F4E" w:rsidRDefault="00F32CAF" w:rsidP="005346B9">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induction training will cover: </w:t>
      </w:r>
    </w:p>
    <w:p w14:paraId="0DE4F925" w14:textId="263BC4F9" w:rsidR="00F32CAF" w:rsidRPr="005A3F4E" w:rsidRDefault="00F32CAF" w:rsidP="005346B9">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Child Protection and Safeguarding Policy</w:t>
      </w:r>
    </w:p>
    <w:p w14:paraId="2436B39F" w14:textId="7AFA2221" w:rsidR="00F32CAF" w:rsidRPr="005A3F4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Child-On-Child Abuse procedures</w:t>
      </w:r>
    </w:p>
    <w:p w14:paraId="6195908F" w14:textId="77777777" w:rsidR="00F32CAF" w:rsidRPr="005A3F4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The Staff Code of Conduct</w:t>
      </w:r>
    </w:p>
    <w:p w14:paraId="41D7A7D3" w14:textId="30568577" w:rsidR="00F32CAF" w:rsidRPr="005A3F4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Part one and Annex B of ‘Keeping children safe in education’ (KCSIE 202</w:t>
      </w:r>
      <w:r w:rsidR="00F54B46" w:rsidRPr="005A3F4E">
        <w:rPr>
          <w:rFonts w:ascii="Arial" w:eastAsia="Calibri" w:hAnsi="Arial" w:cs="Arial"/>
        </w:rPr>
        <w:t>5</w:t>
      </w:r>
      <w:r w:rsidRPr="005A3F4E">
        <w:rPr>
          <w:rFonts w:ascii="Arial" w:eastAsia="Calibri" w:hAnsi="Arial" w:cs="Arial"/>
        </w:rPr>
        <w:t xml:space="preserve">) </w:t>
      </w:r>
    </w:p>
    <w:p w14:paraId="094E1662" w14:textId="77777777" w:rsidR="00F32CAF" w:rsidRPr="005A3F4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The Behaviour Policy</w:t>
      </w:r>
    </w:p>
    <w:p w14:paraId="13BD6115" w14:textId="77777777" w:rsidR="00F32CAF" w:rsidRPr="005A3F4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The School Attendance Policy, including the safeguarding response to children who have unexplained absences or go missing from education</w:t>
      </w:r>
    </w:p>
    <w:p w14:paraId="63420DF0" w14:textId="77777777" w:rsidR="00F32CAF" w:rsidRPr="005A3F4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Appropriate child protection and safeguarding training, including online safety training</w:t>
      </w:r>
    </w:p>
    <w:p w14:paraId="781D8993" w14:textId="77777777" w:rsidR="00F32CAF" w:rsidRPr="005A3F4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Information about the role and identity of the DSL and deputy DSL(s)</w:t>
      </w:r>
    </w:p>
    <w:p w14:paraId="2033C0FE" w14:textId="77777777" w:rsidR="00F32CAF" w:rsidRPr="005A3F4E"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How to record concerns in your setting. </w:t>
      </w:r>
    </w:p>
    <w:p w14:paraId="7C7F9C06" w14:textId="2922D20A" w:rsidR="00F32CAF" w:rsidRPr="005A3F4E" w:rsidRDefault="00F32CAF" w:rsidP="00F32CAF">
      <w:pPr>
        <w:numPr>
          <w:ilvl w:val="2"/>
          <w:numId w:val="35"/>
        </w:numPr>
        <w:autoSpaceDE w:val="0"/>
        <w:autoSpaceDN w:val="0"/>
        <w:adjustRightInd w:val="0"/>
        <w:spacing w:after="200" w:line="276" w:lineRule="auto"/>
        <w:contextualSpacing/>
        <w:jc w:val="both"/>
        <w:rPr>
          <w:rFonts w:ascii="Arial" w:eastAsia="Calibri" w:hAnsi="Arial" w:cs="Arial"/>
          <w:i/>
          <w:iCs/>
        </w:rPr>
      </w:pPr>
      <w:r w:rsidRPr="005A3F4E">
        <w:rPr>
          <w:rFonts w:ascii="Arial" w:eastAsia="Calibri" w:hAnsi="Arial" w:cs="Arial"/>
          <w:i/>
          <w:iCs/>
        </w:rPr>
        <w:t xml:space="preserve">Records </w:t>
      </w:r>
      <w:r w:rsidR="005346B9" w:rsidRPr="005A3F4E">
        <w:rPr>
          <w:rFonts w:ascii="Arial" w:eastAsia="Calibri" w:hAnsi="Arial" w:cs="Arial"/>
          <w:i/>
          <w:iCs/>
        </w:rPr>
        <w:t>are</w:t>
      </w:r>
      <w:r w:rsidRPr="005A3F4E">
        <w:rPr>
          <w:rFonts w:ascii="Arial" w:eastAsia="Calibri" w:hAnsi="Arial" w:cs="Arial"/>
          <w:i/>
          <w:iCs/>
        </w:rPr>
        <w:t xml:space="preserve"> kept of all inductions</w:t>
      </w:r>
    </w:p>
    <w:p w14:paraId="63D29483" w14:textId="77777777" w:rsidR="006436D3" w:rsidRPr="005A3F4E" w:rsidRDefault="006436D3" w:rsidP="006436D3">
      <w:pPr>
        <w:autoSpaceDE w:val="0"/>
        <w:autoSpaceDN w:val="0"/>
        <w:adjustRightInd w:val="0"/>
        <w:spacing w:after="200" w:line="276" w:lineRule="auto"/>
        <w:ind w:left="2160"/>
        <w:contextualSpacing/>
        <w:jc w:val="both"/>
        <w:rPr>
          <w:rFonts w:ascii="Arial" w:eastAsia="Calibri" w:hAnsi="Arial" w:cs="Arial"/>
          <w:i/>
          <w:iCs/>
        </w:rPr>
      </w:pPr>
    </w:p>
    <w:p w14:paraId="46918485" w14:textId="0CD330CA"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Following induction, </w:t>
      </w:r>
      <w:r w:rsidR="00105C63" w:rsidRPr="005A3F4E">
        <w:rPr>
          <w:rFonts w:ascii="Arial" w:eastAsia="Calibri" w:hAnsi="Arial" w:cs="Arial"/>
        </w:rPr>
        <w:t>Clitheroe ST James’ C of E Primary School</w:t>
      </w:r>
      <w:r w:rsidRPr="005A3F4E">
        <w:rPr>
          <w:rFonts w:ascii="Arial" w:eastAsia="Calibri" w:hAnsi="Arial" w:cs="Arial"/>
        </w:rPr>
        <w:t xml:space="preserve"> recognises the need to ensure continual, effective training to staff and other stakeholders. We will ensure:- </w:t>
      </w:r>
    </w:p>
    <w:p w14:paraId="5795C359" w14:textId="5EF23732" w:rsidR="00F32CAF" w:rsidRPr="005A3F4E"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rPr>
      </w:pPr>
      <w:r w:rsidRPr="005A3F4E">
        <w:rPr>
          <w:rFonts w:ascii="Arial" w:eastAsia="Calibri" w:hAnsi="Arial" w:cs="Arial"/>
          <w:bCs/>
        </w:rPr>
        <w:t>ALL staff, Governors and volunteers will receive Safeguarding Training</w:t>
      </w:r>
      <w:r w:rsidR="005346B9" w:rsidRPr="005A3F4E">
        <w:rPr>
          <w:rFonts w:ascii="Arial" w:eastAsia="Calibri" w:hAnsi="Arial" w:cs="Arial"/>
          <w:bCs/>
        </w:rPr>
        <w:t xml:space="preserve"> </w:t>
      </w:r>
      <w:r w:rsidRPr="005A3F4E">
        <w:rPr>
          <w:rFonts w:ascii="Arial" w:eastAsia="Calibri" w:hAnsi="Arial" w:cs="Arial"/>
          <w:bCs/>
        </w:rPr>
        <w:t>at least</w:t>
      </w:r>
      <w:r w:rsidR="005346B9" w:rsidRPr="005A3F4E">
        <w:rPr>
          <w:rFonts w:ascii="Arial" w:eastAsia="Calibri" w:hAnsi="Arial" w:cs="Arial"/>
          <w:bCs/>
        </w:rPr>
        <w:t xml:space="preserve"> </w:t>
      </w:r>
      <w:r w:rsidRPr="005A3F4E">
        <w:rPr>
          <w:rFonts w:ascii="Arial" w:eastAsia="Calibri" w:hAnsi="Arial" w:cs="Arial"/>
          <w:bCs/>
        </w:rPr>
        <w:t>annually</w:t>
      </w:r>
    </w:p>
    <w:p w14:paraId="27740FCA" w14:textId="77777777" w:rsidR="00F32CAF" w:rsidRPr="005A3F4E"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5A3F4E">
        <w:rPr>
          <w:rFonts w:ascii="Arial" w:eastAsia="Calibri" w:hAnsi="Arial" w:cs="Arial"/>
          <w:bCs/>
        </w:rPr>
        <w:t xml:space="preserve">The DSL/s will provide ALL staff, volunteers and governors with regular safeguarding updates </w:t>
      </w:r>
    </w:p>
    <w:p w14:paraId="2A8E85C9" w14:textId="77777777" w:rsidR="00F32CAF" w:rsidRPr="005A3F4E"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5A3F4E">
        <w:rPr>
          <w:rFonts w:ascii="Arial" w:eastAsia="Calibri" w:hAnsi="Arial" w:cs="Arial"/>
          <w:bCs/>
        </w:rPr>
        <w:t xml:space="preserve">ALL staff, volunteers and governors will read and show an understanding of any updates that are provided </w:t>
      </w:r>
    </w:p>
    <w:p w14:paraId="38AF3BD9" w14:textId="77777777" w:rsidR="00F32CAF" w:rsidRPr="005A3F4E"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5A3F4E">
        <w:rPr>
          <w:rFonts w:ascii="Arial" w:eastAsia="Calibri" w:hAnsi="Arial" w:cs="Arial"/>
          <w:bCs/>
        </w:rPr>
        <w:t>DSLs will attend DSL training every 2 years and update their knowledge, skills and understanding of relevant safeguarding issues on a regular basis</w:t>
      </w:r>
    </w:p>
    <w:p w14:paraId="3597C6C7" w14:textId="77777777" w:rsidR="00F32CAF" w:rsidRPr="005A3F4E"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5A3F4E">
        <w:rPr>
          <w:rFonts w:ascii="Arial" w:eastAsia="Calibri" w:hAnsi="Arial" w:cs="Arial"/>
          <w:bCs/>
        </w:rPr>
        <w:t>The DSL, along with Governors and all staff will undertake Prevent awareness training (at least) every two years</w:t>
      </w:r>
    </w:p>
    <w:p w14:paraId="1AB19D0F" w14:textId="77777777" w:rsidR="00F32CAF" w:rsidRPr="005A3F4E"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5A3F4E">
        <w:rPr>
          <w:rFonts w:ascii="Arial" w:eastAsia="Calibri" w:hAnsi="Arial" w:cs="Arial"/>
          <w:bCs/>
        </w:rPr>
        <w:t>That at least one person on any recruitment panel has undertaken safer recruitment training</w:t>
      </w:r>
    </w:p>
    <w:p w14:paraId="2AE2F6FB" w14:textId="77777777" w:rsidR="00F32CAF" w:rsidRPr="005A3F4E" w:rsidRDefault="00F32CAF" w:rsidP="00F32CAF">
      <w:pPr>
        <w:numPr>
          <w:ilvl w:val="0"/>
          <w:numId w:val="43"/>
        </w:numPr>
        <w:autoSpaceDE w:val="0"/>
        <w:autoSpaceDN w:val="0"/>
        <w:adjustRightInd w:val="0"/>
        <w:spacing w:after="0" w:line="276" w:lineRule="auto"/>
        <w:jc w:val="both"/>
        <w:rPr>
          <w:rFonts w:ascii="Arial" w:eastAsia="Calibri" w:hAnsi="Arial" w:cs="Arial"/>
          <w:bCs/>
        </w:rPr>
      </w:pPr>
      <w:r w:rsidRPr="005A3F4E">
        <w:rPr>
          <w:rFonts w:ascii="Arial" w:eastAsia="Calibri" w:hAnsi="Arial" w:cs="Arial"/>
          <w:bCs/>
        </w:rPr>
        <w:t xml:space="preserve">ALL staff, volunteers and governors will undertake any additional specialised training on matters such as Child Sexual Exploitation, Prevent, Child-on-Child abuse, Online Safety, FGM etc as is deemed necessary by the </w:t>
      </w:r>
      <w:r w:rsidRPr="005A3F4E">
        <w:rPr>
          <w:rFonts w:ascii="Arial" w:eastAsia="Calibri" w:hAnsi="Arial" w:cs="Arial"/>
          <w:b/>
        </w:rPr>
        <w:t>SLT/DSL</w:t>
      </w:r>
      <w:r w:rsidRPr="005A3F4E">
        <w:rPr>
          <w:rFonts w:ascii="Arial" w:eastAsia="Calibri" w:hAnsi="Arial" w:cs="Arial"/>
          <w:bCs/>
        </w:rPr>
        <w:t xml:space="preserve"> and that is particularly relevant to the context and needs of the setting</w:t>
      </w:r>
    </w:p>
    <w:p w14:paraId="6029CD4E" w14:textId="77777777" w:rsidR="00F32CAF" w:rsidRPr="005A3F4E" w:rsidRDefault="00F32CAF" w:rsidP="00F32CAF">
      <w:pPr>
        <w:numPr>
          <w:ilvl w:val="0"/>
          <w:numId w:val="43"/>
        </w:numPr>
        <w:autoSpaceDE w:val="0"/>
        <w:autoSpaceDN w:val="0"/>
        <w:adjustRightInd w:val="0"/>
        <w:spacing w:after="0" w:line="276" w:lineRule="auto"/>
        <w:jc w:val="both"/>
        <w:rPr>
          <w:rFonts w:ascii="Arial" w:eastAsia="Calibri" w:hAnsi="Arial" w:cs="Arial"/>
        </w:rPr>
      </w:pPr>
      <w:r w:rsidRPr="005A3F4E">
        <w:rPr>
          <w:rFonts w:ascii="Arial" w:eastAsia="Calibri" w:hAnsi="Arial" w:cs="Arial"/>
          <w:bCs/>
        </w:rPr>
        <w:lastRenderedPageBreak/>
        <w:t>Any staff member will discuss any specific training requirements or gaps in knowledge or understanding with the DSL/s</w:t>
      </w:r>
    </w:p>
    <w:p w14:paraId="3EB6062C" w14:textId="77777777" w:rsidR="00F32CAF" w:rsidRPr="005A3F4E"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Staff will receive opportunities to contribute towards and inform the safeguarding arrangements in the school</w:t>
      </w:r>
    </w:p>
    <w:p w14:paraId="6817A1D8" w14:textId="77777777" w:rsidR="00F32CAF" w:rsidRPr="005A3F4E"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Cs/>
        </w:rPr>
        <w:t xml:space="preserve">Detailed records will be held of staff safeguarding training and ensure that no training becomes out of date. </w:t>
      </w:r>
    </w:p>
    <w:p w14:paraId="037A9965" w14:textId="77777777" w:rsidR="00565850" w:rsidRPr="005A3F4E" w:rsidRDefault="00565850" w:rsidP="00565850">
      <w:pPr>
        <w:autoSpaceDE w:val="0"/>
        <w:autoSpaceDN w:val="0"/>
        <w:adjustRightInd w:val="0"/>
        <w:spacing w:after="200" w:line="276" w:lineRule="auto"/>
        <w:ind w:left="360"/>
        <w:contextualSpacing/>
        <w:jc w:val="both"/>
        <w:rPr>
          <w:rFonts w:ascii="Arial" w:eastAsia="Calibri" w:hAnsi="Arial" w:cs="Arial"/>
          <w:bCs/>
        </w:rPr>
      </w:pPr>
    </w:p>
    <w:p w14:paraId="0815D26A" w14:textId="3FDCBB09" w:rsidR="00565850" w:rsidRPr="005A3F4E" w:rsidRDefault="005346B9" w:rsidP="00565850">
      <w:p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Clitheroe St James’ C of E Primary School</w:t>
      </w:r>
      <w:r w:rsidR="00565850" w:rsidRPr="005A3F4E">
        <w:rPr>
          <w:rFonts w:ascii="Arial" w:eastAsia="Calibri" w:hAnsi="Arial" w:cs="Arial"/>
        </w:rPr>
        <w:t xml:space="preserve"> has due regards to the safeguarding requirements in the </w:t>
      </w:r>
      <w:hyperlink r:id="rId13" w:history="1">
        <w:r w:rsidR="00565850" w:rsidRPr="005A3F4E">
          <w:rPr>
            <w:rStyle w:val="Hyperlink"/>
            <w:rFonts w:ascii="Arial" w:eastAsia="Calibri" w:hAnsi="Arial"/>
            <w:color w:val="auto"/>
          </w:rPr>
          <w:t>EYFS for group and school providers</w:t>
        </w:r>
      </w:hyperlink>
      <w:r w:rsidR="00565850" w:rsidRPr="005A3F4E">
        <w:rPr>
          <w:rFonts w:ascii="Arial" w:eastAsia="Calibri" w:hAnsi="Arial" w:cs="Arial"/>
        </w:rPr>
        <w:t> for staff and Designated Safeguarding Leads, including the criteria for safeguarding training set out in Annex C of the framework.</w:t>
      </w:r>
    </w:p>
    <w:p w14:paraId="7AAF87DA" w14:textId="77777777" w:rsidR="00565850" w:rsidRPr="005A3F4E" w:rsidRDefault="00565850" w:rsidP="00565850">
      <w:pPr>
        <w:autoSpaceDE w:val="0"/>
        <w:autoSpaceDN w:val="0"/>
        <w:adjustRightInd w:val="0"/>
        <w:spacing w:after="200" w:line="276" w:lineRule="auto"/>
        <w:ind w:left="360"/>
        <w:contextualSpacing/>
        <w:jc w:val="both"/>
        <w:rPr>
          <w:rFonts w:ascii="Arial" w:eastAsia="Calibri" w:hAnsi="Arial" w:cs="Arial"/>
        </w:rPr>
      </w:pPr>
    </w:p>
    <w:p w14:paraId="6DA8CFD4" w14:textId="77777777" w:rsidR="00F32CAF" w:rsidRPr="005A3F4E" w:rsidRDefault="00F32CAF" w:rsidP="00F32CAF">
      <w:pPr>
        <w:autoSpaceDE w:val="0"/>
        <w:autoSpaceDN w:val="0"/>
        <w:adjustRightInd w:val="0"/>
        <w:spacing w:after="120" w:line="240" w:lineRule="auto"/>
        <w:ind w:left="720"/>
        <w:contextualSpacing/>
        <w:jc w:val="both"/>
        <w:rPr>
          <w:rFonts w:ascii="Arial" w:eastAsia="Calibri" w:hAnsi="Arial" w:cs="Arial"/>
        </w:rPr>
      </w:pPr>
    </w:p>
    <w:p w14:paraId="0039FB98"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5A3F4E">
        <w:rPr>
          <w:rFonts w:ascii="Arial" w:eastAsia="Times New Roman" w:hAnsi="Arial" w:cs="Arial"/>
          <w:b/>
          <w:bCs/>
          <w:lang w:eastAsia="en-GB"/>
        </w:rPr>
        <w:t xml:space="preserve"> Multi-Agency Working</w:t>
      </w:r>
    </w:p>
    <w:p w14:paraId="4B75A832" w14:textId="658907DA"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school contributes to multi-agency working as part of its statutory duty. The school is aware of and will follow the local safeguarding arrangements. Further details on</w:t>
      </w:r>
      <w:r w:rsidR="00F54B46" w:rsidRPr="005A3F4E">
        <w:t xml:space="preserve"> </w:t>
      </w:r>
      <w:hyperlink r:id="rId14" w:history="1">
        <w:r w:rsidR="00F54B46" w:rsidRPr="005A3F4E">
          <w:rPr>
            <w:rStyle w:val="Hyperlink"/>
            <w:rFonts w:ascii="Arial" w:eastAsia="Calibri" w:hAnsi="Arial"/>
            <w:color w:val="auto"/>
          </w:rPr>
          <w:t>Lancashire Safeguarding Partnership - Safeguarding Children</w:t>
        </w:r>
      </w:hyperlink>
      <w:r w:rsidRPr="005A3F4E">
        <w:rPr>
          <w:rFonts w:ascii="Arial" w:eastAsia="Calibri" w:hAnsi="Arial" w:cs="Arial"/>
        </w:rPr>
        <w:t xml:space="preserve"> </w:t>
      </w:r>
    </w:p>
    <w:p w14:paraId="7BC265E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Where a need for </w:t>
      </w:r>
      <w:r w:rsidR="00F54B46" w:rsidRPr="005A3F4E">
        <w:rPr>
          <w:rFonts w:ascii="Arial" w:eastAsia="Calibri" w:hAnsi="Arial" w:cs="Arial"/>
        </w:rPr>
        <w:t>support</w:t>
      </w:r>
      <w:r w:rsidRPr="005A3F4E">
        <w:rPr>
          <w:rFonts w:ascii="Arial" w:eastAsia="Calibri" w:hAnsi="Arial" w:cs="Arial"/>
        </w:rPr>
        <w:t xml:space="preserve"> is identified, the school will allow access for CSC from the host LA and, where appropriate, a placing LA, for that LA to conduct (or consider whether to conduct) a section 17 or 47 assessment.</w:t>
      </w:r>
    </w:p>
    <w:p w14:paraId="022BEE98" w14:textId="074DEB0B" w:rsidR="00F32CAF" w:rsidRPr="005A3F4E" w:rsidRDefault="00767ADD"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also recognises the particular importance of inter-agency working in identifying and preventing CSE and CCE. </w:t>
      </w:r>
    </w:p>
    <w:p w14:paraId="6A6CFD5B" w14:textId="20984187" w:rsidR="00F32CAF" w:rsidRPr="005A3F4E"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b/>
          <w:bCs/>
        </w:rPr>
        <w:t>Information sharing</w:t>
      </w:r>
    </w:p>
    <w:p w14:paraId="0C16AD04"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b/>
          <w:bCs/>
        </w:rPr>
      </w:pPr>
    </w:p>
    <w:p w14:paraId="7240787B"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school recognises the importance of proactive information sharing between professionals and local agencies in order to effectively meet pupils’ needs and identify any need for early help.</w:t>
      </w:r>
    </w:p>
    <w:p w14:paraId="2E5AF128"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bCs/>
        </w:rPr>
        <w:t>Staff members will ensure that fear of sharing information does not stand in the way of their responsibility to promote the welfare and safety of pupils.</w:t>
      </w:r>
      <w:r w:rsidRPr="005A3F4E">
        <w:rPr>
          <w:rFonts w:ascii="Arial" w:eastAsia="Calibri" w:hAnsi="Arial" w:cs="Arial"/>
        </w:rPr>
        <w:t xml:space="preserve"> If staff members are in doubt about sharing information, they will speak to the DSL or deputy DSL(s).</w:t>
      </w:r>
    </w:p>
    <w:p w14:paraId="15FE77B0"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5E42451F"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Early_help"/>
      <w:bookmarkEnd w:id="11"/>
      <w:r w:rsidRPr="005A3F4E">
        <w:rPr>
          <w:rFonts w:ascii="Arial" w:eastAsia="Times New Roman" w:hAnsi="Arial" w:cs="Arial"/>
          <w:b/>
          <w:bCs/>
          <w:lang w:eastAsia="en-GB"/>
        </w:rPr>
        <w:t xml:space="preserve"> Early help</w:t>
      </w:r>
    </w:p>
    <w:p w14:paraId="2F629A38" w14:textId="4629B901"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Early help means providing support as soon as the need emerges, at any point in a child’s life. Staff at </w:t>
      </w:r>
      <w:r w:rsidR="00105C63" w:rsidRPr="005A3F4E">
        <w:rPr>
          <w:rFonts w:ascii="Arial" w:eastAsia="Calibri" w:hAnsi="Arial" w:cs="Arial"/>
        </w:rPr>
        <w:t>Clitheroe ST James’ C of E Primary School</w:t>
      </w:r>
      <w:r w:rsidRPr="005A3F4E">
        <w:rPr>
          <w:rFonts w:ascii="Arial" w:eastAsia="Calibri" w:hAnsi="Arial" w:cs="Arial"/>
        </w:rPr>
        <w:t xml:space="preserve"> recognise that any professional can provide early help. </w:t>
      </w:r>
      <w:r w:rsidR="00071F69" w:rsidRPr="005A3F4E">
        <w:rPr>
          <w:rFonts w:ascii="Arial" w:eastAsia="Calibri" w:hAnsi="Arial" w:cs="Arial"/>
        </w:rPr>
        <w:t>Our Pupil Support Manager, Carol Stevens, leads the early help</w:t>
      </w:r>
      <w:r w:rsidRPr="005A3F4E">
        <w:rPr>
          <w:rFonts w:ascii="Arial" w:eastAsia="Calibri" w:hAnsi="Arial" w:cs="Arial"/>
        </w:rPr>
        <w:t>.</w:t>
      </w:r>
      <w:r w:rsidR="00071F69" w:rsidRPr="005A3F4E">
        <w:rPr>
          <w:rFonts w:ascii="Arial" w:eastAsia="Calibri" w:hAnsi="Arial" w:cs="Arial"/>
        </w:rPr>
        <w:t xml:space="preserve"> </w:t>
      </w:r>
      <w:r w:rsidRPr="005A3F4E">
        <w:rPr>
          <w:rFonts w:ascii="Arial" w:eastAsia="Calibri" w:hAnsi="Arial" w:cs="Arial"/>
        </w:rPr>
        <w:t xml:space="preserve">Any pupil </w:t>
      </w:r>
      <w:r w:rsidRPr="005A3F4E">
        <w:rPr>
          <w:rFonts w:ascii="Arial" w:eastAsia="Calibri" w:hAnsi="Arial" w:cs="Arial"/>
        </w:rPr>
        <w:lastRenderedPageBreak/>
        <w:t>or family may benefit from early help, but staff will be alert to the potential need specifically for early help for pupils who:</w:t>
      </w:r>
    </w:p>
    <w:p w14:paraId="74C315A8" w14:textId="7777777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Are disabled, have certain health conditions, or have specific additional needs</w:t>
      </w:r>
    </w:p>
    <w:p w14:paraId="7B22BA86" w14:textId="7777777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Have SEND, regardless of whether they have a statutory EHC plan</w:t>
      </w:r>
    </w:p>
    <w:p w14:paraId="7E5AA77A" w14:textId="7777777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Have mental health needs</w:t>
      </w:r>
    </w:p>
    <w:p w14:paraId="76D7FCD0" w14:textId="10D04191"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Are young carers</w:t>
      </w:r>
    </w:p>
    <w:p w14:paraId="570A9D64" w14:textId="7777777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Show signs of being drawn into anti-social or criminal behaviour, including gang involvement and association with organised crime groups or county lines</w:t>
      </w:r>
    </w:p>
    <w:p w14:paraId="4D44D979" w14:textId="7777777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Are frequently missing or going missing from care or from home</w:t>
      </w:r>
    </w:p>
    <w:p w14:paraId="6557D01F" w14:textId="7777777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Are at risk of modern slavery, trafficking, or sexual or criminal exploitation</w:t>
      </w:r>
    </w:p>
    <w:p w14:paraId="74D814F1" w14:textId="7777777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Are at risk of being radicalised </w:t>
      </w:r>
    </w:p>
    <w:p w14:paraId="20A86008" w14:textId="7777777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Is misusing drugs or alcohol </w:t>
      </w:r>
    </w:p>
    <w:p w14:paraId="7678DDC2" w14:textId="13AACE0E"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Have family members in </w:t>
      </w:r>
      <w:r w:rsidR="003B3B61" w:rsidRPr="005A3F4E">
        <w:rPr>
          <w:rFonts w:ascii="Arial" w:eastAsia="Calibri" w:hAnsi="Arial" w:cs="Arial"/>
        </w:rPr>
        <w:t>custody</w:t>
      </w:r>
      <w:r w:rsidRPr="005A3F4E">
        <w:rPr>
          <w:rFonts w:ascii="Arial" w:eastAsia="Calibri" w:hAnsi="Arial" w:cs="Arial"/>
        </w:rPr>
        <w:t>, or are affected by parental offending</w:t>
      </w:r>
    </w:p>
    <w:p w14:paraId="15E046ED" w14:textId="7777777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Are in a family circumstance presenting challenges for them, such as drug and alcohol misuse, adult mental health problems, or domestic abuse</w:t>
      </w:r>
    </w:p>
    <w:p w14:paraId="580DB7DB" w14:textId="7777777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Have returned home to their family from care</w:t>
      </w:r>
    </w:p>
    <w:p w14:paraId="21532A85" w14:textId="20700768"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Are at risk of HBA, such as FGM or forced marriage</w:t>
      </w:r>
    </w:p>
    <w:p w14:paraId="0E93019E" w14:textId="11616AF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Are privately fostered</w:t>
      </w:r>
    </w:p>
    <w:p w14:paraId="38B1C0F2" w14:textId="77777777"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Are displaying harmful sexual behaviours which may pose a risk to other children and themselves</w:t>
      </w:r>
    </w:p>
    <w:p w14:paraId="1643E6BF" w14:textId="61514139" w:rsidR="00F32CAF" w:rsidRPr="005A3F4E"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Are persistently absent from education, including persistent absences for part of the school day</w:t>
      </w:r>
      <w:r w:rsidR="00281316" w:rsidRPr="005A3F4E">
        <w:rPr>
          <w:rFonts w:ascii="Arial" w:eastAsia="Calibri" w:hAnsi="Arial" w:cs="Arial"/>
        </w:rPr>
        <w:t>, or not in receipt of full-time education</w:t>
      </w:r>
    </w:p>
    <w:p w14:paraId="4C3ACC24" w14:textId="77777777" w:rsidR="00B87695" w:rsidRPr="005A3F4E" w:rsidRDefault="00F32CAF" w:rsidP="00B87695">
      <w:pPr>
        <w:numPr>
          <w:ilvl w:val="0"/>
          <w:numId w:val="30"/>
        </w:numPr>
        <w:autoSpaceDE w:val="0"/>
        <w:autoSpaceDN w:val="0"/>
        <w:adjustRightInd w:val="0"/>
        <w:spacing w:after="200" w:line="276" w:lineRule="auto"/>
        <w:contextualSpacing/>
        <w:jc w:val="both"/>
        <w:rPr>
          <w:rFonts w:cs="Arial"/>
        </w:rPr>
      </w:pPr>
      <w:r w:rsidRPr="005A3F4E">
        <w:rPr>
          <w:rFonts w:ascii="Arial" w:eastAsia="Calibri" w:hAnsi="Arial" w:cs="Arial"/>
        </w:rPr>
        <w:t xml:space="preserve">Show any other early signs of abuse, neglect </w:t>
      </w:r>
      <w:r w:rsidRPr="005A3F4E">
        <w:rPr>
          <w:rFonts w:ascii="Arial" w:eastAsia="Times New Roman" w:hAnsi="Arial" w:cs="Arial"/>
          <w:bCs/>
        </w:rPr>
        <w:t>any other identified reason not listed above that requires extra support or intervention to improve outcomes for families and children</w:t>
      </w:r>
    </w:p>
    <w:p w14:paraId="1B3571C2" w14:textId="04CFDACB" w:rsidR="00B87695" w:rsidRPr="005A3F4E"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5A3F4E">
        <w:rPr>
          <w:rFonts w:ascii="Arial" w:hAnsi="Arial" w:cs="Arial"/>
        </w:rPr>
        <w:t>Have experienced multiple suspensions and are at risk of, or have been, permanently excluded from school, alternative provision or a PRU</w:t>
      </w:r>
    </w:p>
    <w:p w14:paraId="079AEB48" w14:textId="05400A17" w:rsidR="00B87695" w:rsidRPr="005A3F4E"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Have experienced bereavement</w:t>
      </w:r>
    </w:p>
    <w:p w14:paraId="2636AB32" w14:textId="40025A73" w:rsidR="00281316" w:rsidRPr="005A3F4E"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Viewing problematic or inappropriate online content or developing inappropriate relationships online</w:t>
      </w:r>
      <w:r w:rsidR="00F54B46" w:rsidRPr="005A3F4E">
        <w:rPr>
          <w:rFonts w:ascii="Arial" w:eastAsia="Calibri" w:hAnsi="Arial" w:cs="Arial"/>
        </w:rPr>
        <w:t>.</w:t>
      </w:r>
    </w:p>
    <w:p w14:paraId="36B72E6D"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rPr>
      </w:pPr>
    </w:p>
    <w:p w14:paraId="54D5C94A" w14:textId="721385C6"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DSL</w:t>
      </w:r>
      <w:r w:rsidR="00071F69" w:rsidRPr="005A3F4E">
        <w:rPr>
          <w:rFonts w:ascii="Arial" w:eastAsia="Calibri" w:hAnsi="Arial" w:cs="Arial"/>
        </w:rPr>
        <w:t>( who is also PSM)</w:t>
      </w:r>
      <w:r w:rsidRPr="005A3F4E">
        <w:rPr>
          <w:rFonts w:ascii="Arial" w:eastAsia="Calibri" w:hAnsi="Arial" w:cs="Arial"/>
        </w:rPr>
        <w:t xml:space="preserve"> 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5A3F4E" w:rsidRDefault="004F0AA9" w:rsidP="00F32CAF">
      <w:pPr>
        <w:autoSpaceDE w:val="0"/>
        <w:autoSpaceDN w:val="0"/>
        <w:adjustRightInd w:val="0"/>
        <w:spacing w:after="120" w:line="240" w:lineRule="auto"/>
        <w:jc w:val="both"/>
        <w:rPr>
          <w:rFonts w:ascii="Arial" w:eastAsia="Calibri" w:hAnsi="Arial" w:cs="Arial"/>
        </w:rPr>
      </w:pPr>
      <w:hyperlink r:id="rId15" w:history="1">
        <w:r w:rsidR="00F32CAF" w:rsidRPr="005A3F4E">
          <w:rPr>
            <w:rFonts w:ascii="Arial" w:eastAsia="Calibri" w:hAnsi="Arial" w:cs="Helvetica-Light"/>
            <w:u w:val="single"/>
          </w:rPr>
          <w:t>Early Help Assessment - information for professionals - Lancashire County Council</w:t>
        </w:r>
      </w:hyperlink>
    </w:p>
    <w:p w14:paraId="67F9F48B"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5A3F4E">
        <w:rPr>
          <w:rFonts w:ascii="Arial" w:eastAsia="Calibri" w:hAnsi="Arial" w:cs="Arial"/>
        </w:rPr>
        <w:t xml:space="preserve">assessing the impact of the support.  </w:t>
      </w:r>
    </w:p>
    <w:p w14:paraId="7B275973" w14:textId="77777777" w:rsidR="00F32CAF" w:rsidRPr="005A3F4E" w:rsidRDefault="00F32CAF" w:rsidP="00F32CAF">
      <w:pPr>
        <w:autoSpaceDE w:val="0"/>
        <w:autoSpaceDN w:val="0"/>
        <w:adjustRightInd w:val="0"/>
        <w:spacing w:after="0" w:line="240" w:lineRule="auto"/>
        <w:jc w:val="both"/>
        <w:rPr>
          <w:rFonts w:ascii="Arial" w:eastAsia="Calibri" w:hAnsi="Arial" w:cs="Arial"/>
        </w:rPr>
      </w:pPr>
    </w:p>
    <w:p w14:paraId="2F9F92A1" w14:textId="77777777" w:rsidR="00F32CAF" w:rsidRPr="005A3F4E" w:rsidRDefault="00F32CAF" w:rsidP="00F32CAF">
      <w:pPr>
        <w:autoSpaceDE w:val="0"/>
        <w:autoSpaceDN w:val="0"/>
        <w:adjustRightInd w:val="0"/>
        <w:spacing w:after="0" w:line="240" w:lineRule="auto"/>
        <w:jc w:val="both"/>
        <w:rPr>
          <w:rFonts w:ascii="Arial" w:eastAsia="Times New Roman" w:hAnsi="Arial" w:cs="Arial"/>
          <w:b/>
          <w:bCs/>
          <w:i/>
        </w:rPr>
      </w:pPr>
      <w:r w:rsidRPr="005A3F4E">
        <w:rPr>
          <w:rFonts w:ascii="Arial" w:eastAsia="Times New Roman" w:hAnsi="Arial" w:cs="Arial"/>
          <w:b/>
          <w:bCs/>
        </w:rPr>
        <w:t>We therefore ensure that:</w:t>
      </w:r>
    </w:p>
    <w:p w14:paraId="17C8FC17" w14:textId="77777777" w:rsidR="00F32CAF" w:rsidRPr="005A3F4E" w:rsidRDefault="00F32CAF" w:rsidP="00F32CAF">
      <w:pPr>
        <w:numPr>
          <w:ilvl w:val="0"/>
          <w:numId w:val="44"/>
        </w:numPr>
        <w:autoSpaceDE w:val="0"/>
        <w:autoSpaceDN w:val="0"/>
        <w:adjustRightInd w:val="0"/>
        <w:spacing w:after="0" w:line="276" w:lineRule="auto"/>
        <w:jc w:val="both"/>
        <w:rPr>
          <w:rFonts w:ascii="Arial" w:eastAsia="Times New Roman" w:hAnsi="Arial" w:cs="Arial"/>
          <w:b/>
          <w:bCs/>
        </w:rPr>
      </w:pPr>
      <w:r w:rsidRPr="005A3F4E">
        <w:rPr>
          <w:rFonts w:ascii="Arial" w:eastAsia="Times New Roman" w:hAnsi="Arial" w:cs="Arial"/>
          <w:bCs/>
        </w:rPr>
        <w:t>All staff and volunteers can identify the risk factors that indicate a family or pupil may benefit from Early Help and can follow school procedures to share this with the DSL</w:t>
      </w:r>
    </w:p>
    <w:p w14:paraId="147BAA6B" w14:textId="76563F6A" w:rsidR="00F32CAF" w:rsidRPr="005A3F4E" w:rsidRDefault="00071F69" w:rsidP="00F32CAF">
      <w:pPr>
        <w:numPr>
          <w:ilvl w:val="0"/>
          <w:numId w:val="44"/>
        </w:numPr>
        <w:autoSpaceDE w:val="0"/>
        <w:autoSpaceDN w:val="0"/>
        <w:adjustRightInd w:val="0"/>
        <w:spacing w:after="0" w:line="276" w:lineRule="auto"/>
        <w:jc w:val="both"/>
        <w:rPr>
          <w:rFonts w:ascii="Arial" w:eastAsia="Times New Roman" w:hAnsi="Arial" w:cs="Arial"/>
          <w:b/>
          <w:bCs/>
        </w:rPr>
      </w:pPr>
      <w:r w:rsidRPr="005A3F4E">
        <w:rPr>
          <w:rFonts w:ascii="Arial" w:eastAsia="Times New Roman" w:hAnsi="Arial" w:cs="Arial"/>
          <w:bCs/>
        </w:rPr>
        <w:t xml:space="preserve">PSM </w:t>
      </w:r>
      <w:r w:rsidR="00F32CAF" w:rsidRPr="005A3F4E">
        <w:rPr>
          <w:rFonts w:ascii="Arial" w:eastAsia="Times New Roman" w:hAnsi="Arial" w:cs="Arial"/>
          <w:bCs/>
        </w:rPr>
        <w:t>will undertake a Family Early Help Assessment, when appropriate, to identify what Early Help is required</w:t>
      </w:r>
    </w:p>
    <w:p w14:paraId="674576DA" w14:textId="0A08C3DB" w:rsidR="00F32CAF" w:rsidRPr="005A3F4E" w:rsidRDefault="00071F69" w:rsidP="00F32CAF">
      <w:pPr>
        <w:numPr>
          <w:ilvl w:val="0"/>
          <w:numId w:val="44"/>
        </w:numPr>
        <w:autoSpaceDE w:val="0"/>
        <w:autoSpaceDN w:val="0"/>
        <w:adjustRightInd w:val="0"/>
        <w:spacing w:after="0" w:line="276" w:lineRule="auto"/>
        <w:jc w:val="both"/>
        <w:rPr>
          <w:rFonts w:ascii="Arial" w:eastAsia="Times New Roman" w:hAnsi="Arial" w:cs="Arial"/>
          <w:bCs/>
        </w:rPr>
      </w:pPr>
      <w:r w:rsidRPr="005A3F4E">
        <w:rPr>
          <w:rFonts w:ascii="Arial" w:eastAsia="Times New Roman" w:hAnsi="Arial" w:cs="Arial"/>
          <w:bCs/>
        </w:rPr>
        <w:t>PSM</w:t>
      </w:r>
      <w:r w:rsidR="00F32CAF" w:rsidRPr="005A3F4E">
        <w:rPr>
          <w:rFonts w:ascii="Arial" w:eastAsia="Times New Roman" w:hAnsi="Arial" w:cs="Arial"/>
          <w:bCs/>
        </w:rPr>
        <w:t xml:space="preserve"> will signpost and refer to appropriate support agencies</w:t>
      </w:r>
    </w:p>
    <w:p w14:paraId="6EED7AEF" w14:textId="73C49A87" w:rsidR="00F32CAF" w:rsidRPr="005A3F4E" w:rsidRDefault="00071F69" w:rsidP="00F32CAF">
      <w:pPr>
        <w:numPr>
          <w:ilvl w:val="0"/>
          <w:numId w:val="44"/>
        </w:numPr>
        <w:autoSpaceDE w:val="0"/>
        <w:autoSpaceDN w:val="0"/>
        <w:adjustRightInd w:val="0"/>
        <w:spacing w:after="0" w:line="276" w:lineRule="auto"/>
        <w:jc w:val="both"/>
        <w:rPr>
          <w:rFonts w:ascii="Arial" w:eastAsia="Times New Roman" w:hAnsi="Arial" w:cs="Arial"/>
          <w:bCs/>
        </w:rPr>
      </w:pPr>
      <w:r w:rsidRPr="005A3F4E">
        <w:rPr>
          <w:rFonts w:ascii="Arial" w:eastAsia="Times New Roman" w:hAnsi="Arial" w:cs="Arial"/>
          <w:bCs/>
        </w:rPr>
        <w:lastRenderedPageBreak/>
        <w:t>PSM</w:t>
      </w:r>
      <w:r w:rsidR="00F32CAF" w:rsidRPr="005A3F4E">
        <w:rPr>
          <w:rFonts w:ascii="Arial" w:eastAsia="Times New Roman" w:hAnsi="Arial" w:cs="Arial"/>
          <w:bCs/>
        </w:rPr>
        <w:t xml:space="preserve"> will lead on TAF meetings where is it appropriate for them to do so </w:t>
      </w:r>
    </w:p>
    <w:p w14:paraId="279218B0" w14:textId="395973F6" w:rsidR="00F32CAF" w:rsidRPr="005A3F4E" w:rsidRDefault="00F32CAF" w:rsidP="00F32CAF">
      <w:pPr>
        <w:numPr>
          <w:ilvl w:val="0"/>
          <w:numId w:val="44"/>
        </w:numPr>
        <w:autoSpaceDE w:val="0"/>
        <w:autoSpaceDN w:val="0"/>
        <w:adjustRightInd w:val="0"/>
        <w:spacing w:after="0" w:line="276" w:lineRule="auto"/>
        <w:jc w:val="both"/>
        <w:rPr>
          <w:rFonts w:ascii="Arial" w:eastAsia="Calibri" w:hAnsi="Arial" w:cs="Arial"/>
        </w:rPr>
      </w:pPr>
      <w:r w:rsidRPr="005A3F4E">
        <w:rPr>
          <w:rFonts w:ascii="Arial" w:eastAsia="Times New Roman" w:hAnsi="Arial" w:cs="Arial"/>
          <w:bCs/>
        </w:rPr>
        <w:t xml:space="preserve">DSLs will follow the local safeguarding processes and refer to </w:t>
      </w:r>
      <w:hyperlink r:id="rId16" w:history="1">
        <w:r w:rsidRPr="005A3F4E">
          <w:rPr>
            <w:rFonts w:ascii="Arial" w:eastAsia="Times New Roman" w:hAnsi="Arial" w:cs="Arial"/>
            <w:b/>
            <w:u w:val="single"/>
          </w:rPr>
          <w:t>Working Well with Children and Families in Lancashire</w:t>
        </w:r>
      </w:hyperlink>
      <w:r w:rsidRPr="005A3F4E">
        <w:rPr>
          <w:rFonts w:ascii="Arial" w:eastAsia="Times New Roman" w:hAnsi="Arial" w:cs="Arial"/>
          <w:bCs/>
        </w:rPr>
        <w:t xml:space="preserve"> guidance using the Continuum of Need. </w:t>
      </w:r>
    </w:p>
    <w:p w14:paraId="2AC9E723"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1EB50355"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Updated]_Abuse_and"/>
      <w:bookmarkEnd w:id="14"/>
      <w:r w:rsidRPr="005A3F4E">
        <w:rPr>
          <w:rFonts w:ascii="Arial" w:eastAsia="Times New Roman" w:hAnsi="Arial" w:cs="Arial"/>
          <w:b/>
          <w:bCs/>
          <w:lang w:eastAsia="en-GB"/>
        </w:rPr>
        <w:t xml:space="preserve"> </w:t>
      </w:r>
      <w:bookmarkStart w:id="15" w:name="_Hlk76488207"/>
      <w:r w:rsidRPr="005A3F4E">
        <w:rPr>
          <w:rFonts w:ascii="Arial" w:eastAsia="Times New Roman" w:hAnsi="Arial" w:cs="Arial"/>
          <w:b/>
          <w:bCs/>
          <w:lang w:eastAsia="en-GB"/>
        </w:rPr>
        <w:t>Abuse and neglect</w:t>
      </w:r>
      <w:bookmarkEnd w:id="15"/>
    </w:p>
    <w:p w14:paraId="214D90A6" w14:textId="77777777" w:rsidR="00F32CAF" w:rsidRPr="005A3F4E" w:rsidRDefault="00F32CAF" w:rsidP="00F32CAF">
      <w:pPr>
        <w:autoSpaceDE w:val="0"/>
        <w:autoSpaceDN w:val="0"/>
        <w:adjustRightInd w:val="0"/>
        <w:spacing w:after="120" w:line="240" w:lineRule="auto"/>
        <w:jc w:val="both"/>
        <w:rPr>
          <w:rFonts w:ascii="Arial" w:eastAsia="Calibri" w:hAnsi="Arial" w:cs="Arial"/>
          <w:bCs/>
        </w:rPr>
      </w:pPr>
      <w:r w:rsidRPr="005A3F4E">
        <w:rPr>
          <w:rFonts w:ascii="Arial" w:eastAsia="Calibri" w:hAnsi="Arial" w:cs="Arial"/>
          <w:b/>
        </w:rPr>
        <w:t xml:space="preserve">Abuse </w:t>
      </w:r>
      <w:r w:rsidRPr="005A3F4E">
        <w:rPr>
          <w:rFonts w:ascii="Arial" w:eastAsia="Calibri" w:hAnsi="Arial" w:cs="Arial"/>
          <w:bCs/>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rPr>
        <w:t>Physical abuse</w:t>
      </w:r>
      <w:r w:rsidRPr="005A3F4E">
        <w:rPr>
          <w:rFonts w:ascii="Arial" w:eastAsia="Calibri" w:hAnsi="Arial" w:cs="Arial"/>
          <w:bCs/>
        </w:rPr>
        <w:t xml:space="preserve"> is defined as a </w:t>
      </w:r>
      <w:r w:rsidRPr="005A3F4E">
        <w:rPr>
          <w:rFonts w:ascii="Arial" w:eastAsia="Calibri" w:hAnsi="Arial" w:cs="Arial"/>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rPr>
        <w:t xml:space="preserve">Emotional abuse </w:t>
      </w:r>
      <w:r w:rsidRPr="005A3F4E">
        <w:rPr>
          <w:rFonts w:ascii="Arial" w:eastAsia="Calibri" w:hAnsi="Arial" w:cs="Arial"/>
          <w:bCs/>
        </w:rPr>
        <w:t>is defined as the persistent emotional maltreatment of a child such as to cause severe and adverse</w:t>
      </w:r>
      <w:r w:rsidRPr="005A3F4E">
        <w:rPr>
          <w:rFonts w:ascii="Arial" w:eastAsia="Calibri" w:hAnsi="Arial" w:cs="Arial"/>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5A3F4E">
        <w:rPr>
          <w:rFonts w:ascii="Arial" w:eastAsia="Calibri" w:hAnsi="Arial" w:cs="Arial"/>
          <w:b/>
          <w:bCs/>
        </w:rPr>
        <w:t>It may involve seeing or hearing the ill-treatment of another.</w:t>
      </w:r>
      <w:r w:rsidRPr="005A3F4E">
        <w:rPr>
          <w:rFonts w:ascii="Arial" w:eastAsia="Calibri" w:hAnsi="Arial" w:cs="Arial"/>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rPr>
        <w:t xml:space="preserve">Sexual abuse </w:t>
      </w:r>
      <w:r w:rsidRPr="005A3F4E">
        <w:rPr>
          <w:rFonts w:ascii="Arial" w:eastAsia="Calibri" w:hAnsi="Arial" w:cs="Arial"/>
          <w:bCs/>
        </w:rPr>
        <w:t>is defined as abuse that involves forcing or enticing a child to take part in sexual activities, not necessarily</w:t>
      </w:r>
      <w:r w:rsidRPr="005A3F4E">
        <w:rPr>
          <w:rFonts w:ascii="Arial" w:eastAsia="Calibri" w:hAnsi="Arial" w:cs="Arial"/>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5A3F4E">
        <w:t xml:space="preserve"> </w:t>
      </w:r>
      <w:r w:rsidR="00DE66B7" w:rsidRPr="005A3F4E">
        <w:rPr>
          <w:rFonts w:ascii="Arial" w:eastAsia="Calibri" w:hAnsi="Arial" w:cs="Arial"/>
        </w:rPr>
        <w:t>Sexual abuse can take place online, and technology can be used to facilitate offline abuse.</w:t>
      </w:r>
    </w:p>
    <w:p w14:paraId="58DDBEBF"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rPr>
        <w:t xml:space="preserve">Neglect </w:t>
      </w:r>
      <w:r w:rsidRPr="005A3F4E">
        <w:rPr>
          <w:rFonts w:ascii="Arial" w:eastAsia="Calibri" w:hAnsi="Arial" w:cs="Arial"/>
          <w:bCs/>
        </w:rPr>
        <w:t>is defined as the persistent failure to meet a child’s basic physical and/or psychological</w:t>
      </w:r>
      <w:r w:rsidRPr="005A3F4E">
        <w:rPr>
          <w:rFonts w:ascii="Arial" w:eastAsia="Calibri" w:hAnsi="Arial" w:cs="Arial"/>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5A3F4E" w:rsidRDefault="00F32CAF" w:rsidP="001139F8">
      <w:pPr>
        <w:jc w:val="both"/>
        <w:rPr>
          <w:rFonts w:ascii="Calibri Light" w:eastAsia="Times New Roman" w:hAnsi="Calibri Light" w:cs="Calibri Light"/>
          <w:lang w:eastAsia="en-GB"/>
        </w:rPr>
      </w:pPr>
      <w:r w:rsidRPr="005A3F4E">
        <w:rPr>
          <w:rFonts w:ascii="Arial" w:eastAsia="Calibri" w:hAnsi="Arial" w:cs="Arial"/>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w:t>
      </w:r>
      <w:r w:rsidRPr="005A3F4E">
        <w:rPr>
          <w:rFonts w:ascii="Arial" w:eastAsia="Calibri" w:hAnsi="Arial" w:cs="Arial"/>
        </w:rPr>
        <w:lastRenderedPageBreak/>
        <w:t xml:space="preserve">the school and/or can occur between children outside of these environments; this includes being aware that pupils can </w:t>
      </w:r>
      <w:proofErr w:type="spellStart"/>
      <w:r w:rsidRPr="005A3F4E">
        <w:rPr>
          <w:rFonts w:ascii="Arial" w:eastAsia="Calibri" w:hAnsi="Arial" w:cs="Arial"/>
        </w:rPr>
        <w:t>at</w:t>
      </w:r>
      <w:proofErr w:type="spellEnd"/>
      <w:r w:rsidR="001139F8" w:rsidRPr="005A3F4E">
        <w:rPr>
          <w:rFonts w:ascii="Arial" w:eastAsia="Calibri" w:hAnsi="Arial" w:cs="Arial"/>
        </w:rPr>
        <w:t xml:space="preserve"> be</w:t>
      </w:r>
      <w:r w:rsidR="001139F8" w:rsidRPr="005A3F4E">
        <w:rPr>
          <w:rFonts w:ascii="Calibri Light" w:hAnsi="Calibri Light" w:cs="Calibri Light"/>
        </w:rPr>
        <w:t xml:space="preserve"> </w:t>
      </w:r>
      <w:r w:rsidR="00EB38E2" w:rsidRPr="005A3F4E">
        <w:rPr>
          <w:rFonts w:ascii="Arial" w:eastAsia="Calibri" w:hAnsi="Arial" w:cs="Arial"/>
        </w:rPr>
        <w:t>being aware that pupils can at risk of abuse or exploitation in situations outside their families (extra-familial harms.)</w:t>
      </w:r>
    </w:p>
    <w:p w14:paraId="2DF04BCA" w14:textId="0C187BC3" w:rsidR="00F32CAF" w:rsidRPr="005A3F4E" w:rsidRDefault="00F32CAF" w:rsidP="00843C6E">
      <w:pPr>
        <w:numPr>
          <w:ilvl w:val="0"/>
          <w:numId w:val="45"/>
        </w:numPr>
        <w:autoSpaceDE w:val="0"/>
        <w:autoSpaceDN w:val="0"/>
        <w:adjustRightInd w:val="0"/>
        <w:spacing w:after="120" w:line="240" w:lineRule="auto"/>
        <w:contextualSpacing/>
        <w:jc w:val="both"/>
        <w:rPr>
          <w:rFonts w:ascii="Arial" w:eastAsia="Calibri" w:hAnsi="Arial" w:cs="Arial"/>
        </w:rPr>
      </w:pPr>
      <w:r w:rsidRPr="005A3F4E">
        <w:rPr>
          <w:rFonts w:ascii="Arial" w:eastAsia="Calibri" w:hAnsi="Arial" w:cs="Arial"/>
        </w:rPr>
        <w:t>All staff will be aware that technology is a significant component in many safeguarding and wellbeing issues, including online abuse, cyberbullying, radicalisation and the sharing of indecent images</w:t>
      </w:r>
    </w:p>
    <w:p w14:paraId="0885EE0F" w14:textId="77777777" w:rsidR="003740E5" w:rsidRPr="005A3F4E" w:rsidRDefault="003740E5" w:rsidP="003740E5">
      <w:pPr>
        <w:autoSpaceDE w:val="0"/>
        <w:autoSpaceDN w:val="0"/>
        <w:adjustRightInd w:val="0"/>
        <w:spacing w:after="120" w:line="240" w:lineRule="auto"/>
        <w:ind w:left="360"/>
        <w:contextualSpacing/>
        <w:jc w:val="both"/>
        <w:rPr>
          <w:rFonts w:ascii="Arial" w:eastAsia="Calibri" w:hAnsi="Arial" w:cs="Arial"/>
        </w:rPr>
      </w:pPr>
    </w:p>
    <w:p w14:paraId="7698566D" w14:textId="150A72E5" w:rsidR="00F32CAF" w:rsidRPr="005A3F4E"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rPr>
      </w:pPr>
      <w:r w:rsidRPr="005A3F4E">
        <w:rPr>
          <w:rFonts w:ascii="Arial" w:eastAsia="Calibri" w:hAnsi="Arial" w:cs="Arial"/>
          <w:bCs/>
        </w:rPr>
        <w:t xml:space="preserve">ALL staff understand that children who perpetrate abuse or display harmful behaviour should be treated as victims first and foremost and supported in the same way a victim of abuse would be supported - </w:t>
      </w:r>
      <w:r w:rsidRPr="005A3F4E">
        <w:rPr>
          <w:rFonts w:ascii="Arial" w:eastAsia="Times New Roman" w:hAnsi="Arial" w:cs="Arial"/>
          <w:bCs/>
        </w:rPr>
        <w:t>Risk Assessments will be undertaken where a child's behaviour poses a risk to others, themselves or the environment</w:t>
      </w:r>
    </w:p>
    <w:p w14:paraId="4D388FD4" w14:textId="77777777" w:rsidR="00F32CAF" w:rsidRPr="005A3F4E" w:rsidRDefault="00F32CAF" w:rsidP="00F32CAF">
      <w:pPr>
        <w:autoSpaceDE w:val="0"/>
        <w:autoSpaceDN w:val="0"/>
        <w:adjustRightInd w:val="0"/>
        <w:spacing w:after="0" w:line="240" w:lineRule="auto"/>
        <w:ind w:left="720"/>
        <w:jc w:val="both"/>
        <w:rPr>
          <w:rFonts w:ascii="Arial" w:eastAsia="Calibri" w:hAnsi="Arial" w:cs="Arial"/>
          <w:bCs/>
        </w:rPr>
      </w:pPr>
    </w:p>
    <w:p w14:paraId="52A4CE74" w14:textId="77777777" w:rsidR="00F26918" w:rsidRPr="005A3F4E"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rPr>
      </w:pPr>
      <w:r w:rsidRPr="005A3F4E">
        <w:rPr>
          <w:rFonts w:ascii="Arial" w:eastAsia="Times New Roman" w:hAnsi="Arial" w:cs="Arial"/>
          <w:bCs/>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Pr="005A3F4E" w:rsidRDefault="00F26918" w:rsidP="00F26918">
      <w:pPr>
        <w:pStyle w:val="ListParagraph"/>
        <w:rPr>
          <w:rFonts w:eastAsia="Times New Roman" w:cs="Arial"/>
          <w:bCs/>
          <w:i/>
          <w:iCs/>
          <w:color w:val="auto"/>
        </w:rPr>
      </w:pPr>
    </w:p>
    <w:p w14:paraId="0DF29827" w14:textId="1D0136EC" w:rsidR="00F32CAF" w:rsidRPr="005A3F4E" w:rsidRDefault="00F32CAF" w:rsidP="00F26918">
      <w:pPr>
        <w:autoSpaceDE w:val="0"/>
        <w:autoSpaceDN w:val="0"/>
        <w:adjustRightInd w:val="0"/>
        <w:spacing w:after="0" w:line="240" w:lineRule="auto"/>
        <w:ind w:left="360"/>
        <w:contextualSpacing/>
        <w:jc w:val="both"/>
        <w:rPr>
          <w:rFonts w:ascii="Arial" w:eastAsia="Times New Roman" w:hAnsi="Arial" w:cs="Arial"/>
          <w:b/>
          <w:i/>
          <w:iCs/>
        </w:rPr>
      </w:pPr>
      <w:r w:rsidRPr="005A3F4E">
        <w:rPr>
          <w:rFonts w:ascii="Arial" w:eastAsia="Times New Roman" w:hAnsi="Arial" w:cs="Arial"/>
          <w:b/>
          <w:i/>
          <w:iCs/>
        </w:rPr>
        <w:t xml:space="preserve">Specific issues include (but are not limited to): </w:t>
      </w:r>
    </w:p>
    <w:p w14:paraId="2EC3C55E" w14:textId="77777777" w:rsidR="00F32CAF" w:rsidRPr="005A3F4E" w:rsidRDefault="00F32CAF" w:rsidP="00F32CAF">
      <w:pPr>
        <w:autoSpaceDE w:val="0"/>
        <w:autoSpaceDN w:val="0"/>
        <w:adjustRightInd w:val="0"/>
        <w:spacing w:after="120" w:line="240" w:lineRule="auto"/>
        <w:jc w:val="both"/>
        <w:rPr>
          <w:rFonts w:ascii="Arial" w:eastAsia="Calibri" w:hAnsi="Arial" w:cs="Arial"/>
          <w:i/>
          <w:iCs/>
        </w:rPr>
      </w:pPr>
    </w:p>
    <w:p w14:paraId="27777FA4"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New]_Domestic_abuse"/>
      <w:bookmarkEnd w:id="16"/>
      <w:r w:rsidRPr="005A3F4E">
        <w:rPr>
          <w:rFonts w:ascii="Arial" w:eastAsia="Times New Roman" w:hAnsi="Arial" w:cs="Arial"/>
          <w:b/>
          <w:bCs/>
          <w:lang w:eastAsia="en-GB"/>
        </w:rPr>
        <w:t>Domestic abuse</w:t>
      </w:r>
    </w:p>
    <w:p w14:paraId="2E687DE9"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In line with the Domestic Abuse Act 2021, </w:t>
      </w:r>
      <w:r w:rsidRPr="005A3F4E">
        <w:rPr>
          <w:rFonts w:ascii="Arial" w:eastAsia="Calibri" w:hAnsi="Arial" w:cs="Arial"/>
          <w:b/>
          <w:bCs/>
        </w:rPr>
        <w:t>domestic abuse</w:t>
      </w:r>
      <w:r w:rsidRPr="005A3F4E">
        <w:rPr>
          <w:rFonts w:ascii="Arial" w:eastAsia="Calibri" w:hAnsi="Arial" w:cs="Arial"/>
        </w:rPr>
        <w:t xml:space="preserve"> is defined as abusive behaviour of a person towards another person where both are aged 16 or over and are personally connected. </w:t>
      </w:r>
      <w:r w:rsidRPr="005A3F4E">
        <w:rPr>
          <w:rFonts w:ascii="Arial" w:eastAsia="Calibri" w:hAnsi="Arial" w:cs="Arial"/>
          <w:b/>
          <w:bCs/>
        </w:rPr>
        <w:t>Abusive behaviour</w:t>
      </w:r>
      <w:r w:rsidRPr="005A3F4E">
        <w:rPr>
          <w:rFonts w:ascii="Arial" w:eastAsia="Calibri" w:hAnsi="Arial" w:cs="Arial"/>
        </w:rPr>
        <w:t xml:space="preserve"> includes physical or sexual abuse, violent or threatening behaviour, controlling or coercive behaviour, economic abuse, psychological or emotional abuse, or another form of abuse. </w:t>
      </w:r>
    </w:p>
    <w:p w14:paraId="79391BC9" w14:textId="4F13C323" w:rsidR="00DE66B7"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59B07BDD" w:rsidR="00DE66B7" w:rsidRPr="005A3F4E" w:rsidRDefault="00071F69"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St James’ C of E primary School</w:t>
      </w:r>
      <w:r w:rsidR="00DE66B7" w:rsidRPr="005A3F4E">
        <w:rPr>
          <w:rFonts w:ascii="Arial" w:eastAsia="Calibri" w:hAnsi="Arial" w:cs="Arial"/>
        </w:rPr>
        <w:t xml:space="preserve"> 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5A3F4E" w:rsidRDefault="00F32CAF" w:rsidP="00F32CAF">
      <w:pPr>
        <w:autoSpaceDE w:val="0"/>
        <w:autoSpaceDN w:val="0"/>
        <w:adjustRightInd w:val="0"/>
        <w:spacing w:after="0" w:line="240" w:lineRule="auto"/>
        <w:ind w:left="785"/>
        <w:jc w:val="both"/>
        <w:rPr>
          <w:rFonts w:ascii="Arial" w:eastAsia="Times New Roman" w:hAnsi="Arial" w:cs="Arial"/>
          <w:i/>
          <w:lang w:eastAsia="en-GB"/>
        </w:rPr>
      </w:pPr>
    </w:p>
    <w:p w14:paraId="4C9B43C2" w14:textId="71607735" w:rsidR="00F32CAF" w:rsidRPr="005A3F4E" w:rsidRDefault="00F32CAF" w:rsidP="00F32CAF">
      <w:pPr>
        <w:autoSpaceDE w:val="0"/>
        <w:autoSpaceDN w:val="0"/>
        <w:adjustRightInd w:val="0"/>
        <w:spacing w:after="120" w:line="240" w:lineRule="auto"/>
        <w:jc w:val="both"/>
        <w:rPr>
          <w:rFonts w:ascii="Arial" w:eastAsia="Times New Roman" w:hAnsi="Arial" w:cs="Arial"/>
          <w:lang w:eastAsia="en-GB"/>
        </w:rPr>
      </w:pPr>
      <w:r w:rsidRPr="005A3F4E">
        <w:rPr>
          <w:rFonts w:ascii="Arial" w:eastAsia="Times New Roman" w:hAnsi="Arial" w:cs="Arial"/>
          <w:lang w:eastAsia="en-GB"/>
        </w:rPr>
        <w:t xml:space="preserve">The lead person for Operation Encompass is </w:t>
      </w:r>
      <w:r w:rsidR="00071F69" w:rsidRPr="005A3F4E">
        <w:rPr>
          <w:rFonts w:ascii="Arial" w:eastAsia="Times New Roman" w:hAnsi="Arial" w:cs="Arial"/>
          <w:lang w:eastAsia="en-GB"/>
        </w:rPr>
        <w:t xml:space="preserve">J </w:t>
      </w:r>
      <w:proofErr w:type="spellStart"/>
      <w:r w:rsidR="00071F69" w:rsidRPr="005A3F4E">
        <w:rPr>
          <w:rFonts w:ascii="Arial" w:eastAsia="Times New Roman" w:hAnsi="Arial" w:cs="Arial"/>
          <w:lang w:eastAsia="en-GB"/>
        </w:rPr>
        <w:t>leeming</w:t>
      </w:r>
      <w:proofErr w:type="spellEnd"/>
      <w:r w:rsidRPr="005A3F4E">
        <w:rPr>
          <w:rFonts w:ascii="Arial" w:eastAsia="Times New Roman" w:hAnsi="Arial" w:cs="Arial"/>
          <w:lang w:eastAsia="en-GB"/>
        </w:rPr>
        <w:t xml:space="preserve">. </w:t>
      </w:r>
      <w:hyperlink r:id="rId17" w:history="1">
        <w:r w:rsidRPr="005A3F4E">
          <w:rPr>
            <w:rFonts w:ascii="Arial" w:eastAsia="Times New Roman" w:hAnsi="Arial" w:cs="Arial"/>
            <w:u w:val="single"/>
            <w:lang w:eastAsia="en-GB"/>
          </w:rPr>
          <w:t>www.operationencompass.org</w:t>
        </w:r>
      </w:hyperlink>
    </w:p>
    <w:p w14:paraId="7B8336A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73D481F3"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Homelessness_1"/>
      <w:bookmarkEnd w:id="17"/>
      <w:r w:rsidRPr="005A3F4E">
        <w:rPr>
          <w:rFonts w:ascii="Arial" w:eastAsia="Times New Roman" w:hAnsi="Arial" w:cs="Arial"/>
          <w:b/>
          <w:bCs/>
          <w:lang w:eastAsia="en-GB"/>
        </w:rPr>
        <w:t>Homelessness</w:t>
      </w:r>
    </w:p>
    <w:p w14:paraId="3A8A4D0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5A3F4E"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Household debt</w:t>
      </w:r>
    </w:p>
    <w:p w14:paraId="7F4EF739" w14:textId="77777777" w:rsidR="00F32CAF" w:rsidRPr="005A3F4E"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Rent arrears</w:t>
      </w:r>
    </w:p>
    <w:p w14:paraId="136F51E7" w14:textId="77777777" w:rsidR="00F32CAF" w:rsidRPr="005A3F4E"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Domestic abuse</w:t>
      </w:r>
    </w:p>
    <w:p w14:paraId="30A5B8B3" w14:textId="77777777" w:rsidR="00F32CAF" w:rsidRPr="005A3F4E"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Anti-social behaviour</w:t>
      </w:r>
    </w:p>
    <w:p w14:paraId="60AB8431" w14:textId="77777777" w:rsidR="00F32CAF" w:rsidRPr="005A3F4E"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Any mention of a family moving home because “they have to” or frequent moves.</w:t>
      </w:r>
    </w:p>
    <w:p w14:paraId="2EFB2B7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lastRenderedPageBreak/>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069F721D"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Children_missing_from"/>
      <w:bookmarkEnd w:id="18"/>
      <w:r w:rsidRPr="005A3F4E">
        <w:rPr>
          <w:rFonts w:ascii="Arial" w:eastAsia="Times New Roman" w:hAnsi="Arial" w:cs="Arial"/>
          <w:b/>
          <w:bCs/>
          <w:lang w:eastAsia="en-GB"/>
        </w:rPr>
        <w:t>Children absent from school</w:t>
      </w:r>
    </w:p>
    <w:p w14:paraId="4476BBE6" w14:textId="4FA8E49F" w:rsidR="00A06A55" w:rsidRPr="005A3F4E" w:rsidRDefault="00F32CAF" w:rsidP="00F32CAF">
      <w:pPr>
        <w:autoSpaceDE w:val="0"/>
        <w:autoSpaceDN w:val="0"/>
        <w:adjustRightInd w:val="0"/>
        <w:spacing w:after="120" w:line="240" w:lineRule="auto"/>
        <w:jc w:val="both"/>
        <w:rPr>
          <w:rFonts w:ascii="Arial" w:eastAsia="Calibri" w:hAnsi="Arial" w:cs="Arial"/>
        </w:rPr>
      </w:pPr>
      <w:bookmarkStart w:id="19" w:name="_Hlk204696936"/>
      <w:r w:rsidRPr="005A3F4E">
        <w:rPr>
          <w:rFonts w:ascii="Arial" w:eastAsia="Calibri" w:hAnsi="Arial" w:cs="Arial"/>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71D9CB76" w:rsidR="00A06A55" w:rsidRPr="005A3F4E" w:rsidRDefault="00A06A55" w:rsidP="00A06A55">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w:t>
      </w:r>
      <w:r w:rsidR="00071F69" w:rsidRPr="005A3F4E">
        <w:rPr>
          <w:rFonts w:ascii="Arial" w:eastAsia="Calibri" w:hAnsi="Arial" w:cs="Arial"/>
        </w:rPr>
        <w:t>Pupil Support Manager</w:t>
      </w:r>
      <w:r w:rsidRPr="005A3F4E">
        <w:rPr>
          <w:rFonts w:ascii="Arial" w:eastAsia="Calibri" w:hAnsi="Arial" w:cs="Arial"/>
        </w:rPr>
        <w:t xml:space="preserve"> </w:t>
      </w:r>
      <w:r w:rsidR="00071F69" w:rsidRPr="005A3F4E">
        <w:rPr>
          <w:rFonts w:ascii="Arial" w:eastAsia="Calibri" w:hAnsi="Arial" w:cs="Arial"/>
        </w:rPr>
        <w:t xml:space="preserve">alongside the headteacher </w:t>
      </w:r>
      <w:r w:rsidRPr="005A3F4E">
        <w:rPr>
          <w:rFonts w:ascii="Arial" w:eastAsia="Calibri" w:hAnsi="Arial" w:cs="Arial"/>
        </w:rPr>
        <w:t>will monitor daily attendance, identify unexplained absence or concerning patterns, and liaise with the DSL where safeguarding concerns are suspected. The DSL will ensure attendance concerns are considered in all safeguarding assessments</w:t>
      </w:r>
      <w:r w:rsidR="00F81621" w:rsidRPr="005A3F4E">
        <w:rPr>
          <w:rFonts w:ascii="Arial" w:eastAsia="Calibri" w:hAnsi="Arial" w:cs="Arial"/>
        </w:rPr>
        <w:t xml:space="preserve"> and in accordance with the school attendance policy</w:t>
      </w:r>
      <w:r w:rsidRPr="005A3F4E">
        <w:rPr>
          <w:rFonts w:ascii="Arial" w:eastAsia="Calibri" w:hAnsi="Arial" w:cs="Arial"/>
        </w:rPr>
        <w:t xml:space="preserve">. </w:t>
      </w:r>
    </w:p>
    <w:p w14:paraId="6630D443" w14:textId="04826B64" w:rsidR="00A06A55" w:rsidRPr="005A3F4E" w:rsidRDefault="00A06A55" w:rsidP="00A06A55">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Where attendance fails to improve despite early intervention, the school will escalate concerns to the Local Authority Attendance Team and further local escalations procedures</w:t>
      </w:r>
      <w:r w:rsidR="00F81621" w:rsidRPr="005A3F4E">
        <w:rPr>
          <w:rFonts w:ascii="Arial" w:eastAsia="Calibri" w:hAnsi="Arial" w:cs="Arial"/>
        </w:rPr>
        <w:t xml:space="preserve">, referring to </w:t>
      </w:r>
      <w:r w:rsidRPr="005A3F4E">
        <w:rPr>
          <w:rFonts w:ascii="Arial" w:eastAsia="Calibri" w:hAnsi="Arial" w:cs="Arial"/>
        </w:rPr>
        <w:t xml:space="preserve"> the guidance of LCC working well with Families Threshold guidance. </w:t>
      </w:r>
    </w:p>
    <w:p w14:paraId="3857297C" w14:textId="0C084240" w:rsidR="00F81621" w:rsidRPr="005A3F4E" w:rsidRDefault="00A06A55" w:rsidP="00A06A55">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All staff will receive training on recognising the safeguarding implications of poor attendance and the procedures for reporting concerns</w:t>
      </w:r>
      <w:r w:rsidR="00F81621" w:rsidRPr="005A3F4E">
        <w:rPr>
          <w:rFonts w:ascii="Arial" w:eastAsia="Calibri" w:hAnsi="Arial" w:cs="Arial"/>
        </w:rPr>
        <w:t xml:space="preserve">, ensuring staff are aware of </w:t>
      </w:r>
      <w:r w:rsidRPr="005A3F4E">
        <w:rPr>
          <w:rFonts w:ascii="Arial" w:eastAsia="Calibri" w:hAnsi="Arial" w:cs="Arial"/>
        </w:rPr>
        <w:t xml:space="preserve"> </w:t>
      </w:r>
      <w:hyperlink r:id="rId18" w:history="1">
        <w:r w:rsidR="00F81621" w:rsidRPr="005A3F4E">
          <w:rPr>
            <w:rStyle w:val="Hyperlink"/>
            <w:rFonts w:ascii="Arial" w:eastAsia="Calibri" w:hAnsi="Arial"/>
            <w:color w:val="auto"/>
          </w:rPr>
          <w:t>Working together to improve school attendance</w:t>
        </w:r>
      </w:hyperlink>
      <w:r w:rsidR="00F81621" w:rsidRPr="005A3F4E">
        <w:rPr>
          <w:rFonts w:ascii="Arial" w:eastAsia="Calibri" w:hAnsi="Arial" w:cs="Arial"/>
        </w:rPr>
        <w:t>.</w:t>
      </w:r>
    </w:p>
    <w:p w14:paraId="7307843D" w14:textId="77777777" w:rsidR="00F32CAF" w:rsidRPr="005A3F4E"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rPr>
      </w:pPr>
      <w:r w:rsidRPr="005A3F4E">
        <w:rPr>
          <w:rFonts w:ascii="Arial" w:eastAsia="Times New Roman" w:hAnsi="Arial" w:cs="Arial"/>
        </w:rPr>
        <w:t xml:space="preserve">Where reasonably possible </w:t>
      </w:r>
      <w:r w:rsidRPr="005A3F4E">
        <w:rPr>
          <w:rFonts w:ascii="Arial" w:eastAsia="Calibri" w:hAnsi="Arial" w:cs="Arial"/>
        </w:rPr>
        <w:t xml:space="preserve">schools and colleges </w:t>
      </w:r>
      <w:r w:rsidRPr="005A3F4E">
        <w:rPr>
          <w:rFonts w:ascii="Arial" w:eastAsia="Calibri" w:hAnsi="Arial" w:cs="Arial"/>
          <w:b/>
          <w:bCs/>
        </w:rPr>
        <w:t xml:space="preserve">will hold more than one emergency contact number for their pupils and students. </w:t>
      </w:r>
    </w:p>
    <w:p w14:paraId="02690A6E" w14:textId="77777777" w:rsidR="00F32CAF" w:rsidRPr="005A3F4E"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rPr>
      </w:pPr>
    </w:p>
    <w:p w14:paraId="12C1D197" w14:textId="4E38F563" w:rsidR="00F32CAF" w:rsidRPr="005A3F4E" w:rsidRDefault="005346B9" w:rsidP="00F32CAF">
      <w:pPr>
        <w:autoSpaceDE w:val="0"/>
        <w:autoSpaceDN w:val="0"/>
        <w:adjustRightInd w:val="0"/>
        <w:spacing w:before="100" w:beforeAutospacing="1" w:after="100" w:afterAutospacing="1" w:line="240" w:lineRule="auto"/>
        <w:contextualSpacing/>
        <w:jc w:val="both"/>
        <w:rPr>
          <w:rFonts w:ascii="Arial" w:eastAsia="Calibri" w:hAnsi="Arial" w:cs="Arial"/>
        </w:rPr>
      </w:pPr>
      <w:r w:rsidRPr="005A3F4E">
        <w:rPr>
          <w:rFonts w:ascii="Arial" w:eastAsia="Calibri" w:hAnsi="Arial" w:cs="Arial"/>
          <w:b/>
          <w:bCs/>
        </w:rPr>
        <w:t>Clitheroe St James’ C of E Primary School</w:t>
      </w:r>
      <w:r w:rsidR="00F32CAF" w:rsidRPr="005A3F4E">
        <w:rPr>
          <w:rFonts w:ascii="Arial" w:eastAsia="Calibri" w:hAnsi="Arial" w:cs="Arial"/>
          <w:b/>
          <w:bCs/>
        </w:rPr>
        <w:t xml:space="preserve"> </w:t>
      </w:r>
      <w:r w:rsidR="00F32CAF" w:rsidRPr="005A3F4E">
        <w:rPr>
          <w:rFonts w:ascii="Arial" w:eastAsia="Calibri" w:hAnsi="Arial" w:cs="Arial"/>
        </w:rPr>
        <w:t xml:space="preserve">will follow local guidance when children go missing from home </w:t>
      </w:r>
      <w:hyperlink r:id="rId19" w:history="1">
        <w:r w:rsidR="003740E5" w:rsidRPr="005A3F4E">
          <w:rPr>
            <w:rFonts w:ascii="Arial" w:eastAsia="Calibri" w:hAnsi="Arial" w:cs="Arial"/>
            <w:u w:val="single"/>
          </w:rPr>
          <w:t>https://panlancashirescp.trixonline.co.uk/chapter/children-missing-from-care-home-and-education</w:t>
        </w:r>
      </w:hyperlink>
      <w:r w:rsidR="00F32CAF" w:rsidRPr="005A3F4E">
        <w:rPr>
          <w:rFonts w:ascii="Arial" w:eastAsia="Calibri" w:hAnsi="Arial" w:cs="Arial"/>
        </w:rPr>
        <w:t xml:space="preserve"> </w:t>
      </w:r>
    </w:p>
    <w:p w14:paraId="3092471B" w14:textId="77777777" w:rsidR="00F32CAF" w:rsidRPr="005A3F4E"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rPr>
      </w:pPr>
    </w:p>
    <w:bookmarkEnd w:id="19"/>
    <w:p w14:paraId="76BE9898"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rPr>
      </w:pPr>
      <w:r w:rsidRPr="005A3F4E">
        <w:rPr>
          <w:rFonts w:ascii="Arial" w:eastAsia="Calibri" w:hAnsi="Arial" w:cs="Arial"/>
          <w:b/>
        </w:rPr>
        <w:t>Children attending an approved educational activity</w:t>
      </w:r>
    </w:p>
    <w:p w14:paraId="1952225D" w14:textId="18ADA3B7" w:rsidR="00380842" w:rsidRPr="005A3F4E" w:rsidRDefault="00380842" w:rsidP="00380842">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An approved educational activity is where a pupil is attending another school or taking part in off-site activity such as field trips, educational visits, work experience or unregistered alternative provision.</w:t>
      </w:r>
    </w:p>
    <w:p w14:paraId="7956911D" w14:textId="77777777" w:rsidR="00380842" w:rsidRPr="005A3F4E" w:rsidRDefault="00380842" w:rsidP="00380842">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A pupil can only be recorded as attending a place for an approved educational activity if: </w:t>
      </w:r>
    </w:p>
    <w:p w14:paraId="090A0FA2" w14:textId="77777777" w:rsidR="00380842" w:rsidRPr="005A3F4E" w:rsidRDefault="00380842" w:rsidP="00380842">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5A3F4E" w:rsidRDefault="00380842" w:rsidP="00380842">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 the activity is of an educational nature; </w:t>
      </w:r>
    </w:p>
    <w:p w14:paraId="2A4410B5" w14:textId="77777777" w:rsidR="00380842" w:rsidRPr="005A3F4E" w:rsidRDefault="00380842" w:rsidP="00380842">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 the school has approved the pupil’s attendance at the place for the activity; and </w:t>
      </w:r>
    </w:p>
    <w:p w14:paraId="462D65E9" w14:textId="76F77110" w:rsidR="00380842" w:rsidRPr="005A3F4E" w:rsidRDefault="00380842" w:rsidP="00380842">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5A3F4E" w:rsidRDefault="00380842" w:rsidP="00380842">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5A3F4E" w:rsidRDefault="00380842" w:rsidP="00380842">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Remote education is not considered an approved educational activity. As set out in the DfE’s guidance on ‘Providing remote education’, pupils who are absent from school and receiving </w:t>
      </w:r>
      <w:r w:rsidRPr="005A3F4E">
        <w:rPr>
          <w:rFonts w:ascii="Arial" w:eastAsia="Calibri" w:hAnsi="Arial" w:cs="Arial"/>
        </w:rPr>
        <w:lastRenderedPageBreak/>
        <w:t xml:space="preserve">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5A3F4E"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rPr>
      </w:pPr>
    </w:p>
    <w:p w14:paraId="1011B2D4"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0" w:name="_[New]_Child_abduction"/>
      <w:bookmarkStart w:id="21" w:name="_[Updated]_Child_criminal"/>
      <w:bookmarkEnd w:id="20"/>
      <w:bookmarkEnd w:id="21"/>
      <w:r w:rsidRPr="005A3F4E">
        <w:rPr>
          <w:rFonts w:ascii="Arial" w:eastAsia="Times New Roman" w:hAnsi="Arial" w:cs="Arial"/>
          <w:b/>
          <w:bCs/>
          <w:lang w:eastAsia="en-GB"/>
        </w:rPr>
        <w:t>Child Criminal exploitation (CCE)</w:t>
      </w:r>
    </w:p>
    <w:p w14:paraId="12063B25"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rPr>
        <w:t>Child criminal exploitation</w:t>
      </w:r>
      <w:r w:rsidRPr="005A3F4E">
        <w:rPr>
          <w:rFonts w:ascii="Arial" w:eastAsia="Calibri" w:hAnsi="Arial" w:cs="Arial"/>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5A3F4E"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In exchange for something the victim needs or wants</w:t>
      </w:r>
    </w:p>
    <w:p w14:paraId="6E9CBDD4" w14:textId="77777777" w:rsidR="00F32CAF" w:rsidRPr="005A3F4E"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For the financial advantage or other advantage of the perpetrator or facilitator</w:t>
      </w:r>
    </w:p>
    <w:p w14:paraId="0E2B6AC6" w14:textId="2C7CE7D6" w:rsidR="00F32CAF" w:rsidRPr="005A3F4E"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Through violence or the threat of violence (this could be online or through technology)</w:t>
      </w:r>
    </w:p>
    <w:p w14:paraId="4ED6C738"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rPr>
      </w:pPr>
    </w:p>
    <w:p w14:paraId="32ABF20A"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Specific forms of CCE can include:</w:t>
      </w:r>
    </w:p>
    <w:p w14:paraId="097147BF" w14:textId="1B989392" w:rsidR="00F32CAF" w:rsidRPr="005A3F4E"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Being forced or manipulated into transporting drugs or money through county lines</w:t>
      </w:r>
    </w:p>
    <w:p w14:paraId="59DA2342" w14:textId="4761F718" w:rsidR="00F32CAF" w:rsidRPr="005A3F4E"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Working in cannabis factories</w:t>
      </w:r>
    </w:p>
    <w:p w14:paraId="20876FA6" w14:textId="14513042" w:rsidR="00F32CAF" w:rsidRPr="005A3F4E"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Shoplifting or pickpocketing </w:t>
      </w:r>
    </w:p>
    <w:p w14:paraId="06D2F086" w14:textId="09B513F8" w:rsidR="00F32CAF" w:rsidRPr="005A3F4E"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Committing vehicle crime</w:t>
      </w:r>
    </w:p>
    <w:p w14:paraId="65620784" w14:textId="20A59E51" w:rsidR="00F32CAF" w:rsidRPr="005A3F4E"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Committing, or threatening to commit, serious violence to others. </w:t>
      </w:r>
    </w:p>
    <w:p w14:paraId="0CB73D48"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rPr>
      </w:pPr>
    </w:p>
    <w:p w14:paraId="7CC72DB0"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school will recognise that pupils involved in CCE are victims themselves, regardless of whether they have committed crimes, and even if the criminal activity appears consensual. The school will also recognise that pupils of </w:t>
      </w:r>
      <w:r w:rsidRPr="005A3F4E">
        <w:rPr>
          <w:rFonts w:ascii="Arial" w:eastAsia="Calibri" w:hAnsi="Arial" w:cs="Arial"/>
          <w:b/>
          <w:bCs/>
        </w:rPr>
        <w:t>any gender</w:t>
      </w:r>
      <w:r w:rsidRPr="005A3F4E">
        <w:rPr>
          <w:rFonts w:ascii="Arial" w:eastAsia="Calibri" w:hAnsi="Arial" w:cs="Arial"/>
        </w:rPr>
        <w:t xml:space="preserve"> are at risk of CCE.</w:t>
      </w:r>
    </w:p>
    <w:p w14:paraId="0030B7DF"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bookmarkStart w:id="22" w:name="tenpointthree"/>
      <w:bookmarkEnd w:id="22"/>
      <w:r w:rsidRPr="005A3F4E">
        <w:rPr>
          <w:rFonts w:ascii="Arial" w:eastAsia="Calibri" w:hAnsi="Arial" w:cs="Arial"/>
        </w:rPr>
        <w:t>School staff will be aware of the indicators that a pupil is the victim of CCE, including:</w:t>
      </w:r>
    </w:p>
    <w:p w14:paraId="680A8E19" w14:textId="77777777" w:rsidR="00F32CAF" w:rsidRPr="005A3F4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Associating with other children involved in exploitation</w:t>
      </w:r>
    </w:p>
    <w:p w14:paraId="77FA35BD" w14:textId="77777777" w:rsidR="00F32CAF" w:rsidRPr="005A3F4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Suffering from changes in emotional wellbeing</w:t>
      </w:r>
    </w:p>
    <w:p w14:paraId="54EC8806" w14:textId="77777777" w:rsidR="00F32CAF" w:rsidRPr="005A3F4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Misusing drugs or alcohol</w:t>
      </w:r>
    </w:p>
    <w:p w14:paraId="112B2B78" w14:textId="77777777" w:rsidR="00F32CAF" w:rsidRPr="005A3F4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Going missing for periods of time or regularly coming home late</w:t>
      </w:r>
    </w:p>
    <w:p w14:paraId="402F538A" w14:textId="77777777" w:rsidR="00F32CAF" w:rsidRPr="005A3F4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Regularly missing school or education</w:t>
      </w:r>
    </w:p>
    <w:p w14:paraId="72A4B0C4" w14:textId="6CB69AF1" w:rsidR="00F32CAF" w:rsidRPr="005A3F4E"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Appearing with unexplained gifts, money or new possessions.</w:t>
      </w:r>
    </w:p>
    <w:p w14:paraId="3462FAB3"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rPr>
      </w:pPr>
    </w:p>
    <w:p w14:paraId="331E5507" w14:textId="5CA3936F"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Criminal exploitation of children can include </w:t>
      </w:r>
      <w:r w:rsidRPr="005A3F4E">
        <w:rPr>
          <w:rFonts w:ascii="Arial" w:eastAsia="Calibri" w:hAnsi="Arial" w:cs="Arial"/>
          <w:b/>
        </w:rPr>
        <w:t>County Lines</w:t>
      </w:r>
      <w:r w:rsidRPr="005A3F4E">
        <w:rPr>
          <w:rFonts w:ascii="Arial" w:eastAsia="Calibri" w:hAnsi="Arial" w:cs="Arial"/>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0" w:anchor="what-the-national-referral-mechanism-is" w:history="1">
        <w:r w:rsidRPr="005A3F4E">
          <w:rPr>
            <w:rFonts w:ascii="Arial" w:eastAsia="Calibri" w:hAnsi="Arial" w:cs="Arial"/>
            <w:u w:val="single"/>
          </w:rPr>
          <w:t>National Referral Mechanism</w:t>
        </w:r>
      </w:hyperlink>
      <w:r w:rsidRPr="005A3F4E">
        <w:rPr>
          <w:rFonts w:ascii="Arial" w:eastAsia="Calibri" w:hAnsi="Arial" w:cs="Arial"/>
        </w:rPr>
        <w:t xml:space="preserve"> should be considered in addition to normal safeguarding procedures. </w:t>
      </w:r>
      <w:bookmarkStart w:id="23" w:name="_Hlk173249167"/>
      <w:r w:rsidR="00885F6F" w:rsidRPr="005A3F4E">
        <w:rPr>
          <w:rFonts w:ascii="Arial" w:eastAsia="Calibri" w:hAnsi="Arial" w:cs="Arial"/>
        </w:rPr>
        <w:t xml:space="preserve">School would liaise with a </w:t>
      </w:r>
      <w:r w:rsidR="0085431E" w:rsidRPr="005A3F4E">
        <w:rPr>
          <w:rFonts w:ascii="Arial" w:eastAsia="Calibri" w:hAnsi="Arial" w:cs="Arial"/>
        </w:rPr>
        <w:t xml:space="preserve">'First responder Organisation' as details in part 4 of the guidance, to support and request a referral to the NRM. </w:t>
      </w:r>
      <w:bookmarkEnd w:id="23"/>
    </w:p>
    <w:p w14:paraId="2DB0B0E8"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As well as the general indicators for CCE, school staff will be aware of the specific indicators that a pupil may be involved in county lines, including: </w:t>
      </w:r>
    </w:p>
    <w:p w14:paraId="6E7F7312" w14:textId="77777777" w:rsidR="00F32CAF" w:rsidRPr="005A3F4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Going missing and subsequently being found in areas away from their home.</w:t>
      </w:r>
    </w:p>
    <w:p w14:paraId="2A6E5B9F" w14:textId="77777777" w:rsidR="00F32CAF" w:rsidRPr="005A3F4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Having been the victim or perpetrator of serious violence, e.g. knife crime.</w:t>
      </w:r>
    </w:p>
    <w:p w14:paraId="66BDB3C2" w14:textId="77777777" w:rsidR="00F32CAF" w:rsidRPr="005A3F4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Receiving requests for drugs via a phone line, moving drugs, collecting money</w:t>
      </w:r>
    </w:p>
    <w:p w14:paraId="16A600E1" w14:textId="77777777" w:rsidR="00F32CAF" w:rsidRPr="005A3F4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Being found in accommodation they have no connection </w:t>
      </w:r>
    </w:p>
    <w:p w14:paraId="797C84B0" w14:textId="77777777" w:rsidR="00F32CAF" w:rsidRPr="005A3F4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Owing a ‘debt bond’ to their exploiters</w:t>
      </w:r>
    </w:p>
    <w:p w14:paraId="38FB42AF" w14:textId="54387546" w:rsidR="00F32CAF" w:rsidRPr="005A3F4E"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Having their bank account used to facilitate drug dealing.</w:t>
      </w:r>
      <w:bookmarkStart w:id="24" w:name="_[New]_Cyber-crime"/>
      <w:bookmarkEnd w:id="24"/>
    </w:p>
    <w:p w14:paraId="14F7ECE0"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rPr>
      </w:pPr>
    </w:p>
    <w:p w14:paraId="1A39F909"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Updated]_Child_sexual"/>
      <w:bookmarkEnd w:id="25"/>
      <w:r w:rsidRPr="005A3F4E">
        <w:rPr>
          <w:rFonts w:ascii="Arial" w:eastAsia="Times New Roman" w:hAnsi="Arial" w:cs="Arial"/>
          <w:b/>
          <w:bCs/>
          <w:lang w:eastAsia="en-GB"/>
        </w:rPr>
        <w:t>Child Sexual Exploitation (CSE)</w:t>
      </w:r>
    </w:p>
    <w:p w14:paraId="3D13905B"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rPr>
        <w:t xml:space="preserve">Child Sexual Exploitation </w:t>
      </w:r>
      <w:r w:rsidRPr="005A3F4E">
        <w:rPr>
          <w:rFonts w:ascii="Arial" w:eastAsia="Calibri" w:hAnsi="Arial" w:cs="Arial"/>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5A3F4E"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In exchange for something the victim needs or wants</w:t>
      </w:r>
    </w:p>
    <w:p w14:paraId="39131785" w14:textId="77777777" w:rsidR="00F32CAF" w:rsidRPr="005A3F4E"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For the financial advantage, increased status or other advantage of the perpetrator or facilitator</w:t>
      </w:r>
    </w:p>
    <w:p w14:paraId="2C7A13DF" w14:textId="06471D2D" w:rsidR="00F32CAF" w:rsidRPr="005A3F4E"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Through violence or the threat of violence, this could be online or through technology.</w:t>
      </w:r>
    </w:p>
    <w:p w14:paraId="71370BFB"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rPr>
      </w:pPr>
    </w:p>
    <w:p w14:paraId="62592195"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School staff will be aware of the key indicators that a pupil is the victim of CSE, including:</w:t>
      </w:r>
    </w:p>
    <w:p w14:paraId="592F4204" w14:textId="02CBC938" w:rsidR="00F32CAF" w:rsidRPr="005A3F4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Appearing with unexplained gifts, money or new possessions</w:t>
      </w:r>
    </w:p>
    <w:p w14:paraId="05047B15" w14:textId="5EF31EB1" w:rsidR="00F32CAF" w:rsidRPr="005A3F4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Associating with other children involved in exploitation</w:t>
      </w:r>
    </w:p>
    <w:p w14:paraId="17F29020" w14:textId="2FED52BB" w:rsidR="00F32CAF" w:rsidRPr="005A3F4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Suffering from changes in emotional wellbeing</w:t>
      </w:r>
    </w:p>
    <w:p w14:paraId="4F8FD7A4" w14:textId="3E8BA607" w:rsidR="00F32CAF" w:rsidRPr="005A3F4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Misusing drugs or alcohol</w:t>
      </w:r>
    </w:p>
    <w:p w14:paraId="5C509B5F" w14:textId="0E6D2912" w:rsidR="00F32CAF" w:rsidRPr="005A3F4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Going missing for periods of time or regularly coming home late</w:t>
      </w:r>
    </w:p>
    <w:p w14:paraId="1B6581D3" w14:textId="0CCD58CE" w:rsidR="00F32CAF" w:rsidRPr="005A3F4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Regularly missing school or education or not taking part</w:t>
      </w:r>
    </w:p>
    <w:p w14:paraId="20324E3A" w14:textId="3CD49254" w:rsidR="00F32CAF" w:rsidRPr="005A3F4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Having older boyfriends or girlfriends</w:t>
      </w:r>
    </w:p>
    <w:p w14:paraId="44EFC0FD" w14:textId="41FE82E6" w:rsidR="00F32CAF" w:rsidRPr="005A3F4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Suffering from sexually transmitted infections</w:t>
      </w:r>
    </w:p>
    <w:p w14:paraId="3CCB9369" w14:textId="5BF077FC" w:rsidR="00F32CAF" w:rsidRPr="005A3F4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Displaying sexual behaviours beyond expected sexual development</w:t>
      </w:r>
    </w:p>
    <w:p w14:paraId="68E2F364" w14:textId="67D384B5" w:rsidR="00F32CAF" w:rsidRPr="005A3F4E"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Becoming pregnant.</w:t>
      </w:r>
    </w:p>
    <w:p w14:paraId="3896FC94"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rPr>
      </w:pPr>
    </w:p>
    <w:p w14:paraId="65A031C5"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5A3F4E" w:rsidRDefault="00F32CAF" w:rsidP="006436D3">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Where CSE, or the risk of it, is suspected, staff will discuss the case with the DSL. If after discussion a concern remains, local safeguarding procedures will be triggered. </w:t>
      </w:r>
    </w:p>
    <w:p w14:paraId="0C166917" w14:textId="77777777" w:rsidR="00F32CAF" w:rsidRPr="005A3F4E" w:rsidRDefault="00F32CAF" w:rsidP="00F32CAF">
      <w:pPr>
        <w:autoSpaceDE w:val="0"/>
        <w:autoSpaceDN w:val="0"/>
        <w:adjustRightInd w:val="0"/>
        <w:spacing w:after="0" w:line="240" w:lineRule="auto"/>
        <w:jc w:val="both"/>
        <w:rPr>
          <w:rFonts w:ascii="Arial" w:eastAsia="Calibri" w:hAnsi="Arial" w:cs="Arial"/>
        </w:rPr>
      </w:pPr>
    </w:p>
    <w:p w14:paraId="52CA52EC"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5A3F4E">
        <w:rPr>
          <w:rFonts w:ascii="Arial" w:eastAsia="Times New Roman" w:hAnsi="Arial" w:cs="Arial"/>
          <w:b/>
          <w:bCs/>
          <w:lang w:eastAsia="en-GB"/>
        </w:rPr>
        <w:t>Concealed and Denied pregnancy</w:t>
      </w:r>
    </w:p>
    <w:p w14:paraId="36DC1116" w14:textId="77777777" w:rsidR="00F32CAF" w:rsidRPr="005A3F4E" w:rsidRDefault="00F32CAF" w:rsidP="00F32CAF">
      <w:pPr>
        <w:autoSpaceDE w:val="0"/>
        <w:autoSpaceDN w:val="0"/>
        <w:adjustRightInd w:val="0"/>
        <w:spacing w:after="120" w:line="240" w:lineRule="auto"/>
        <w:jc w:val="both"/>
        <w:rPr>
          <w:rFonts w:ascii="Arial" w:eastAsia="Calibri" w:hAnsi="Arial" w:cs="Helvetica-Light"/>
          <w:lang w:eastAsia="en-GB"/>
        </w:rPr>
      </w:pPr>
      <w:r w:rsidRPr="005A3F4E">
        <w:rPr>
          <w:rFonts w:ascii="Arial" w:eastAsia="Calibri" w:hAnsi="Arial" w:cs="Helvetica-Light"/>
          <w:lang w:eastAsia="en-GB"/>
        </w:rPr>
        <w:t xml:space="preserve">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w:t>
      </w:r>
      <w:r w:rsidRPr="005A3F4E">
        <w:rPr>
          <w:rFonts w:ascii="Arial" w:eastAsia="Calibri" w:hAnsi="Arial" w:cs="Helvetica-Light"/>
          <w:lang w:eastAsia="en-GB"/>
        </w:rPr>
        <w:lastRenderedPageBreak/>
        <w:t>and illegal immigrants who may be reluctant to come to the attention of authorities. In some cases the woman may be truly unaware that she is pregnant. In some cases an expectant mother may be in denial of her pregnancy.</w:t>
      </w:r>
    </w:p>
    <w:p w14:paraId="33883B4E" w14:textId="77777777" w:rsidR="00F32CAF" w:rsidRPr="005A3F4E" w:rsidRDefault="00F32CAF" w:rsidP="00F32CAF">
      <w:pPr>
        <w:autoSpaceDE w:val="0"/>
        <w:autoSpaceDN w:val="0"/>
        <w:adjustRightInd w:val="0"/>
        <w:spacing w:after="120" w:line="240" w:lineRule="auto"/>
        <w:jc w:val="both"/>
        <w:rPr>
          <w:rFonts w:ascii="Arial" w:eastAsia="Calibri" w:hAnsi="Arial" w:cs="Helvetica-Light"/>
          <w:lang w:eastAsia="en-GB"/>
        </w:rPr>
      </w:pPr>
      <w:r w:rsidRPr="005A3F4E">
        <w:rPr>
          <w:rFonts w:ascii="Arial" w:eastAsia="Calibri" w:hAnsi="Arial" w:cs="Helvetica-Light"/>
          <w:lang w:eastAsia="en-GB"/>
        </w:rPr>
        <w:t>Where there is a suspicion of a concealed or denied pregnancy, the school will follow the procedures set out by our local Safeguarding Children Partnership arrangements.</w:t>
      </w:r>
    </w:p>
    <w:p w14:paraId="0C57EFAA" w14:textId="32458DF0" w:rsidR="00F32CAF" w:rsidRPr="005A3F4E" w:rsidRDefault="004F0AA9" w:rsidP="00F32CAF">
      <w:pPr>
        <w:autoSpaceDE w:val="0"/>
        <w:autoSpaceDN w:val="0"/>
        <w:adjustRightInd w:val="0"/>
        <w:spacing w:after="120" w:line="240" w:lineRule="auto"/>
        <w:jc w:val="both"/>
        <w:rPr>
          <w:rFonts w:ascii="Arial" w:eastAsia="Calibri" w:hAnsi="Arial" w:cs="Helvetica-Light"/>
          <w:lang w:eastAsia="en-GB"/>
        </w:rPr>
      </w:pPr>
      <w:hyperlink r:id="rId21" w:history="1">
        <w:r w:rsidR="00F32CAF" w:rsidRPr="005A3F4E">
          <w:rPr>
            <w:rFonts w:ascii="Arial" w:eastAsia="Calibri" w:hAnsi="Arial" w:cs="Helvetica-Light"/>
            <w:u w:val="single"/>
            <w:lang w:eastAsia="en-GB"/>
          </w:rPr>
          <w:t>Blackburn with Darwen, Blackpool and Lancashire Children's Safeguarding Assurance Partnership (proceduresonline.com)</w:t>
        </w:r>
      </w:hyperlink>
    </w:p>
    <w:p w14:paraId="27CB77BB" w14:textId="77777777" w:rsidR="00F32CAF" w:rsidRPr="005A3F4E" w:rsidRDefault="00F32CAF" w:rsidP="00F32CAF">
      <w:pPr>
        <w:autoSpaceDE w:val="0"/>
        <w:autoSpaceDN w:val="0"/>
        <w:adjustRightInd w:val="0"/>
        <w:spacing w:after="120" w:line="240" w:lineRule="auto"/>
        <w:jc w:val="both"/>
        <w:rPr>
          <w:rFonts w:ascii="Arial" w:eastAsia="Calibri" w:hAnsi="Arial" w:cs="Helvetica-Light"/>
          <w:lang w:eastAsia="en-GB"/>
        </w:rPr>
      </w:pPr>
    </w:p>
    <w:p w14:paraId="43BCFF93"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5A3F4E">
        <w:rPr>
          <w:rFonts w:ascii="Arial" w:eastAsia="Times New Roman" w:hAnsi="Arial" w:cs="Arial"/>
          <w:b/>
          <w:bCs/>
          <w:lang w:eastAsia="en-GB"/>
        </w:rPr>
        <w:t>Modern slavery</w:t>
      </w:r>
    </w:p>
    <w:p w14:paraId="44A57E8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bCs/>
        </w:rPr>
        <w:t>Modern slavery</w:t>
      </w:r>
      <w:r w:rsidRPr="005A3F4E">
        <w:rPr>
          <w:rFonts w:ascii="Arial" w:eastAsia="Calibri" w:hAnsi="Arial" w:cs="Arial"/>
        </w:rPr>
        <w:t xml:space="preserve"> encompasses human trafficking and slavery, servitude, and forced or compulsory labour. This can include CCE, CSE, and other forms of exploitation.</w:t>
      </w:r>
    </w:p>
    <w:p w14:paraId="1BF49A07" w14:textId="2B1E0538"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All staff will be aware of and alert to the signs that a pupil may be the victim of modern slavery. Staff will also be aware of the support available to victims of modern slavery and how to refer them to the </w:t>
      </w:r>
      <w:hyperlink r:id="rId22" w:anchor="Section-3" w:history="1">
        <w:r w:rsidRPr="005A3F4E">
          <w:rPr>
            <w:rStyle w:val="Hyperlink"/>
            <w:rFonts w:ascii="Arial" w:eastAsia="Calibri" w:hAnsi="Arial"/>
            <w:color w:val="auto"/>
          </w:rPr>
          <w:t>National Referral Mechanism</w:t>
        </w:r>
      </w:hyperlink>
      <w:r w:rsidRPr="005A3F4E">
        <w:rPr>
          <w:rFonts w:ascii="Arial" w:eastAsia="Calibri" w:hAnsi="Arial" w:cs="Arial"/>
        </w:rPr>
        <w:t>. (From The Modern Slavery Act 2015, Section 52) The public authority bears this obligation where it has ‘reasonable grounds to believe that a person may be a victim of slavery or human trafficking’:</w:t>
      </w:r>
      <w:r w:rsidR="0085431E" w:rsidRPr="005A3F4E">
        <w:rPr>
          <w:rFonts w:ascii="Arial" w:eastAsia="Calibri" w:hAnsi="Arial" w:cs="Arial"/>
        </w:rPr>
        <w:t xml:space="preserve"> School would liaise with a 'First responder Organisation' as details in part 4 of the guidance, to support and request a referral to the NRM.</w:t>
      </w:r>
    </w:p>
    <w:p w14:paraId="11C5B7DE"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692B7166"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Types_of_abuse"/>
      <w:bookmarkStart w:id="27" w:name="_FGM"/>
      <w:bookmarkStart w:id="28" w:name="_[Updated]_FGM"/>
      <w:bookmarkEnd w:id="26"/>
      <w:bookmarkEnd w:id="27"/>
      <w:bookmarkEnd w:id="28"/>
      <w:r w:rsidRPr="005A3F4E">
        <w:rPr>
          <w:rFonts w:ascii="Arial" w:eastAsia="Times New Roman" w:hAnsi="Arial" w:cs="Arial"/>
          <w:b/>
          <w:bCs/>
          <w:lang w:eastAsia="en-GB"/>
        </w:rPr>
        <w:t xml:space="preserve"> FGM</w:t>
      </w:r>
    </w:p>
    <w:p w14:paraId="42AA474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bCs/>
        </w:rPr>
        <w:t>FGM</w:t>
      </w:r>
      <w:r w:rsidRPr="005A3F4E">
        <w:rPr>
          <w:rFonts w:ascii="Arial" w:eastAsia="Calibri" w:hAnsi="Arial" w:cs="Arial"/>
          <w:b/>
        </w:rPr>
        <w:t xml:space="preserve"> </w:t>
      </w:r>
      <w:r w:rsidRPr="005A3F4E">
        <w:rPr>
          <w:rFonts w:ascii="Arial" w:eastAsia="Calibri" w:hAnsi="Arial" w:cs="Arial"/>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bookmarkStart w:id="29" w:name="_Hlk523910509"/>
      <w:r w:rsidRPr="005A3F4E">
        <w:rPr>
          <w:rFonts w:ascii="Arial" w:eastAsia="Calibri" w:hAnsi="Arial" w:cs="Arial"/>
        </w:rPr>
        <w:t xml:space="preserve">As outlined in Section 5B of the Female Genital Mutilation Act 2003 (as inserted by section 74 of the Serious Crime Act 2015), teachers are </w:t>
      </w:r>
      <w:r w:rsidRPr="005A3F4E">
        <w:rPr>
          <w:rFonts w:ascii="Arial" w:eastAsia="Calibri" w:hAnsi="Arial" w:cs="Arial"/>
          <w:b/>
        </w:rPr>
        <w:t xml:space="preserve">legally required </w:t>
      </w:r>
      <w:r w:rsidRPr="005A3F4E">
        <w:rPr>
          <w:rFonts w:ascii="Arial" w:eastAsia="Calibri" w:hAnsi="Arial" w:cs="Arial"/>
        </w:rPr>
        <w:t xml:space="preserve">to report to the police any discovery, whether through disclosure by the victim or visual evidence, of FGM on a pupil under the age of 18. Teachers failing to report such cases may face disciplinary action. </w:t>
      </w:r>
      <w:bookmarkEnd w:id="29"/>
      <w:r w:rsidRPr="005A3F4E">
        <w:rPr>
          <w:rFonts w:ascii="Arial" w:eastAsia="Calibri" w:hAnsi="Arial" w:cs="Arial"/>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5A3F4E">
        <w:rPr>
          <w:rFonts w:ascii="Arial" w:eastAsia="Calibri" w:hAnsi="Arial" w:cs="Arial"/>
          <w:b/>
        </w:rPr>
        <w:t>NB:</w:t>
      </w:r>
      <w:r w:rsidRPr="005A3F4E">
        <w:rPr>
          <w:rFonts w:ascii="Arial" w:eastAsia="Calibri" w:hAnsi="Arial" w:cs="Arial"/>
        </w:rPr>
        <w:t xml:space="preserve"> This does not apply to any suspected or at-risk cases, nor if the individual is over the age of 18. In such cases, local safeguarding procedures will be followed.</w:t>
      </w:r>
    </w:p>
    <w:p w14:paraId="53ABD25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Indicators that a pupil may be at heightened risk of undergoing FGM include:</w:t>
      </w:r>
    </w:p>
    <w:p w14:paraId="7F5E02D1" w14:textId="77777777" w:rsidR="00F32CAF" w:rsidRPr="005A3F4E"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The socio-economic position of the family and their level of integration into UK society</w:t>
      </w:r>
    </w:p>
    <w:p w14:paraId="549EF5CD" w14:textId="77777777" w:rsidR="00F32CAF" w:rsidRPr="005A3F4E"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The pupil coming from a community known to adopt FGM</w:t>
      </w:r>
    </w:p>
    <w:p w14:paraId="71489D33" w14:textId="77777777" w:rsidR="00F32CAF" w:rsidRPr="005A3F4E"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Any girl with a mother or sister who has been subjected to FGM</w:t>
      </w:r>
    </w:p>
    <w:p w14:paraId="09C3A4AB" w14:textId="77777777" w:rsidR="00F32CAF" w:rsidRPr="005A3F4E"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lastRenderedPageBreak/>
        <w:t>Any girl withdrawn from PSHE</w:t>
      </w:r>
    </w:p>
    <w:p w14:paraId="3190E068" w14:textId="79CCB196" w:rsidR="00F32CAF" w:rsidRPr="005A3F4E"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Travel abroad or a long holiday with relatives to a country known to practise FGM. </w:t>
      </w:r>
    </w:p>
    <w:p w14:paraId="3CC5D003"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rPr>
      </w:pPr>
    </w:p>
    <w:p w14:paraId="1DFDB6A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FGM is included in the definition of </w:t>
      </w:r>
      <w:r w:rsidRPr="005A3F4E">
        <w:rPr>
          <w:rFonts w:ascii="Arial" w:eastAsia="Calibri" w:hAnsi="Arial" w:cs="Arial"/>
          <w:b/>
          <w:bCs/>
        </w:rPr>
        <w:t>honour-based’ abuse (HBA)</w:t>
      </w:r>
      <w:r w:rsidRPr="005A3F4E">
        <w:rPr>
          <w:rFonts w:ascii="Arial" w:eastAsia="Calibri" w:hAnsi="Arial" w:cs="Arial"/>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556E361F"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Forced_marriage"/>
      <w:bookmarkStart w:id="31" w:name="_[Updated]_Forced_marriage"/>
      <w:bookmarkEnd w:id="30"/>
      <w:bookmarkEnd w:id="31"/>
      <w:r w:rsidRPr="005A3F4E">
        <w:rPr>
          <w:rFonts w:ascii="Arial" w:eastAsia="Times New Roman" w:hAnsi="Arial" w:cs="Arial"/>
          <w:b/>
          <w:bCs/>
          <w:lang w:eastAsia="en-GB"/>
        </w:rPr>
        <w:t>Forced marriage</w:t>
      </w:r>
    </w:p>
    <w:p w14:paraId="001F2E30"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rPr>
        <w:t>Forced marriage</w:t>
      </w:r>
      <w:r w:rsidRPr="005A3F4E">
        <w:rPr>
          <w:rFonts w:ascii="Arial" w:eastAsia="Calibri" w:hAnsi="Arial" w:cs="Arial"/>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48183E3A"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Updated]_Radicalisation"/>
      <w:bookmarkEnd w:id="32"/>
      <w:r w:rsidRPr="005A3F4E">
        <w:rPr>
          <w:rFonts w:ascii="Arial" w:eastAsia="Times New Roman" w:hAnsi="Arial" w:cs="Arial"/>
          <w:b/>
          <w:bCs/>
          <w:lang w:eastAsia="en-GB"/>
        </w:rPr>
        <w:t xml:space="preserve"> Extremism &amp; Radicalisation</w:t>
      </w:r>
    </w:p>
    <w:p w14:paraId="040F092C" w14:textId="77777777" w:rsidR="008C3FC8" w:rsidRPr="005A3F4E" w:rsidRDefault="008C3FC8" w:rsidP="008C3FC8">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For the purposes of this policy, “extremism” is defined by the government as the promotion or advancement of an ideology based on violence, hatred or intolerance, that aims to:</w:t>
      </w:r>
    </w:p>
    <w:p w14:paraId="4FDF8140" w14:textId="77777777" w:rsidR="008C3FC8" w:rsidRPr="005A3F4E" w:rsidRDefault="008C3FC8" w:rsidP="008C3FC8">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1.</w:t>
      </w:r>
      <w:r w:rsidRPr="005A3F4E">
        <w:rPr>
          <w:rFonts w:ascii="Arial" w:eastAsia="Calibri" w:hAnsi="Arial" w:cs="Arial"/>
        </w:rPr>
        <w:tab/>
        <w:t>negate or destroy the fundamental rights and freedoms of others; or</w:t>
      </w:r>
    </w:p>
    <w:p w14:paraId="4C6E4ACB" w14:textId="77777777" w:rsidR="008C3FC8" w:rsidRPr="005A3F4E" w:rsidRDefault="008C3FC8" w:rsidP="008C3FC8">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2.</w:t>
      </w:r>
      <w:r w:rsidRPr="005A3F4E">
        <w:rPr>
          <w:rFonts w:ascii="Arial" w:eastAsia="Calibri" w:hAnsi="Arial" w:cs="Arial"/>
        </w:rPr>
        <w:tab/>
        <w:t>undermine, overturn or replace the UK’s system of liberal parliamentary democracy and democratic rights; or</w:t>
      </w:r>
    </w:p>
    <w:p w14:paraId="6D738F11" w14:textId="1F3F7926" w:rsidR="008C3FC8" w:rsidRPr="005A3F4E" w:rsidRDefault="008C3FC8" w:rsidP="008C3FC8">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3.</w:t>
      </w:r>
      <w:r w:rsidRPr="005A3F4E">
        <w:rPr>
          <w:rFonts w:ascii="Arial" w:eastAsia="Calibri" w:hAnsi="Arial" w:cs="Arial"/>
        </w:rPr>
        <w:tab/>
        <w:t>intentionally create a permissive environment for others to achieve the results in (1) or (2</w:t>
      </w:r>
      <w:r w:rsidR="00545FCD" w:rsidRPr="005A3F4E">
        <w:rPr>
          <w:rFonts w:ascii="Arial" w:eastAsia="Calibri" w:hAnsi="Arial" w:cs="Arial"/>
        </w:rPr>
        <w:t>)</w:t>
      </w:r>
    </w:p>
    <w:p w14:paraId="6A146582" w14:textId="77777777" w:rsidR="00545FCD" w:rsidRPr="005A3F4E" w:rsidRDefault="00545FCD" w:rsidP="008C3FC8">
      <w:pPr>
        <w:autoSpaceDE w:val="0"/>
        <w:autoSpaceDN w:val="0"/>
        <w:adjustRightInd w:val="0"/>
        <w:spacing w:after="120" w:line="240" w:lineRule="auto"/>
        <w:jc w:val="both"/>
        <w:rPr>
          <w:rFonts w:ascii="Arial" w:eastAsia="Calibri" w:hAnsi="Arial" w:cs="Arial"/>
        </w:rPr>
      </w:pPr>
    </w:p>
    <w:p w14:paraId="0409514C" w14:textId="77777777" w:rsidR="00545FCD" w:rsidRPr="005A3F4E" w:rsidRDefault="00545FCD" w:rsidP="00545FCD">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For the purposes of this policy, “radicalisation” refers to the process by which a person comes to support terrorism and extremist ideologies associated with terrorist groups.</w:t>
      </w:r>
    </w:p>
    <w:p w14:paraId="2C3CC793" w14:textId="7480741F" w:rsidR="008C3FC8" w:rsidRPr="005A3F4E" w:rsidRDefault="00545FCD" w:rsidP="00545FCD">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w:t>
      </w:r>
      <w:r w:rsidRPr="005A3F4E">
        <w:rPr>
          <w:rFonts w:ascii="Arial" w:eastAsia="Calibri" w:hAnsi="Arial" w:cs="Arial"/>
        </w:rPr>
        <w:lastRenderedPageBreak/>
        <w:t xml:space="preserve">arrangements as appropriate to ensure awareness of local &amp; national incidents that may heighten the activity of extreme groups or cause increased curiosity of children. </w:t>
      </w:r>
    </w:p>
    <w:p w14:paraId="05A2D9B9"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5A3F4E" w:rsidRDefault="00F32CAF" w:rsidP="00210108">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DSL </w:t>
      </w:r>
      <w:r w:rsidR="00210108" w:rsidRPr="005A3F4E">
        <w:rPr>
          <w:rFonts w:ascii="Arial" w:eastAsia="Calibri" w:hAnsi="Arial" w:cs="Arial"/>
        </w:rPr>
        <w:t xml:space="preserve">and the Prevent Lead will undertake the Lancashire Prevent partnership in depth training, available via the Lancashire Prevent partnership website. </w:t>
      </w:r>
      <w:hyperlink r:id="rId23" w:history="1">
        <w:r w:rsidR="00210108" w:rsidRPr="005A3F4E">
          <w:rPr>
            <w:rStyle w:val="Hyperlink"/>
            <w:rFonts w:ascii="Aptos" w:hAnsi="Aptos"/>
            <w:color w:val="auto"/>
          </w:rPr>
          <w:t>www.lancashirepreventpartnership.org.uk</w:t>
        </w:r>
      </w:hyperlink>
      <w:r w:rsidR="00210108" w:rsidRPr="005A3F4E">
        <w:rPr>
          <w:rFonts w:ascii="Arial" w:eastAsia="Calibri" w:hAnsi="Arial" w:cs="Arial"/>
        </w:rPr>
        <w:t xml:space="preserve">. All other staff should complete the online Home Office Prevent training as a minimum. </w:t>
      </w:r>
    </w:p>
    <w:p w14:paraId="185F1740" w14:textId="77777777" w:rsidR="00247142" w:rsidRPr="005A3F4E" w:rsidRDefault="00210108" w:rsidP="00247142">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DSL and the Prevent Lead are</w:t>
      </w:r>
      <w:r w:rsidR="00F32CAF" w:rsidRPr="005A3F4E">
        <w:rPr>
          <w:rFonts w:ascii="Arial" w:eastAsia="Calibri" w:hAnsi="Arial" w:cs="Arial"/>
        </w:rPr>
        <w:t xml:space="preserve"> able to provide advice and support to other staff on how to protect pupils against the risk of radicalisation and</w:t>
      </w:r>
      <w:r w:rsidRPr="005A3F4E">
        <w:rPr>
          <w:rFonts w:ascii="Arial" w:eastAsia="Calibri" w:hAnsi="Arial" w:cs="Arial"/>
        </w:rPr>
        <w:t xml:space="preserve"> will</w:t>
      </w:r>
      <w:r w:rsidR="00F32CAF" w:rsidRPr="005A3F4E">
        <w:rPr>
          <w:rFonts w:ascii="Arial" w:eastAsia="Calibri" w:hAnsi="Arial" w:cs="Arial"/>
        </w:rPr>
        <w:t xml:space="preserve"> ensure that all staff and governors have received appropriate and up-to date training</w:t>
      </w:r>
      <w:r w:rsidRPr="005A3F4E">
        <w:rPr>
          <w:rFonts w:ascii="Arial" w:eastAsia="Calibri" w:hAnsi="Arial" w:cs="Arial"/>
        </w:rPr>
        <w:t xml:space="preserve"> that is refreshed at least every two years.</w:t>
      </w:r>
      <w:r w:rsidR="00F32CAF" w:rsidRPr="005A3F4E">
        <w:rPr>
          <w:rFonts w:ascii="Arial" w:eastAsia="Calibri" w:hAnsi="Arial" w:cs="Arial"/>
        </w:rPr>
        <w:t xml:space="preserve"> </w:t>
      </w:r>
      <w:r w:rsidR="00247142" w:rsidRPr="005A3F4E">
        <w:rPr>
          <w:rFonts w:ascii="Arial" w:eastAsia="Calibri" w:hAnsi="Arial" w:cs="Arial"/>
          <w:b/>
          <w:bCs/>
        </w:rPr>
        <w:t>Governors and teachers have undertaken the Home Office Prevent training in summer 2025.</w:t>
      </w:r>
      <w:r w:rsidR="00247142" w:rsidRPr="005A3F4E">
        <w:rPr>
          <w:rFonts w:ascii="Arial" w:eastAsia="Calibri" w:hAnsi="Arial" w:cs="Arial"/>
        </w:rPr>
        <w:t xml:space="preserve"> </w:t>
      </w:r>
    </w:p>
    <w:p w14:paraId="04F2ECCC" w14:textId="130BB76A" w:rsidR="00F32CAF" w:rsidRPr="005A3F4E" w:rsidRDefault="00F32CAF" w:rsidP="00247142">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Online Safety Policy will support the safeguarding of children online by ensuring they cannot access terrorist and extremist material when using the internet and that suitable filtering and monitoring software and supervision is in place</w:t>
      </w:r>
      <w:r w:rsidR="00E83FEF" w:rsidRPr="005A3F4E">
        <w:rPr>
          <w:rFonts w:ascii="Arial" w:eastAsia="Calibri" w:hAnsi="Arial" w:cs="Arial"/>
        </w:rPr>
        <w:t>. Systems are</w:t>
      </w:r>
      <w:r w:rsidR="00835960" w:rsidRPr="005A3F4E">
        <w:rPr>
          <w:rFonts w:ascii="Arial" w:eastAsia="Calibri" w:hAnsi="Arial" w:cs="Arial"/>
        </w:rPr>
        <w:t xml:space="preserve"> regularly tested using</w:t>
      </w:r>
      <w:r w:rsidR="008A400B" w:rsidRPr="005A3F4E">
        <w:rPr>
          <w:rFonts w:ascii="Arial" w:eastAsia="Calibri" w:hAnsi="Arial" w:cs="Arial"/>
        </w:rPr>
        <w:t xml:space="preserve"> technology such as</w:t>
      </w:r>
      <w:r w:rsidR="00835960" w:rsidRPr="005A3F4E">
        <w:rPr>
          <w:rFonts w:ascii="Arial" w:eastAsia="Calibri" w:hAnsi="Arial" w:cs="Arial"/>
        </w:rPr>
        <w:t xml:space="preserve"> the </w:t>
      </w:r>
      <w:hyperlink r:id="rId24" w:history="1">
        <w:r w:rsidR="00835960" w:rsidRPr="005A3F4E">
          <w:rPr>
            <w:rStyle w:val="Hyperlink"/>
            <w:rFonts w:ascii="Arial" w:eastAsia="Calibri" w:hAnsi="Arial"/>
            <w:color w:val="auto"/>
          </w:rPr>
          <w:t>testfiltering.com</w:t>
        </w:r>
      </w:hyperlink>
      <w:r w:rsidR="00835960" w:rsidRPr="005A3F4E">
        <w:rPr>
          <w:rFonts w:ascii="Arial" w:eastAsia="Calibri" w:hAnsi="Arial" w:cs="Arial"/>
        </w:rPr>
        <w:t xml:space="preserve"> filter checking utility</w:t>
      </w:r>
      <w:r w:rsidR="00A759C1" w:rsidRPr="005A3F4E">
        <w:rPr>
          <w:rFonts w:ascii="Arial" w:eastAsia="Calibri" w:hAnsi="Arial" w:cs="Arial"/>
        </w:rPr>
        <w:t>, recording the results and addressing as required.</w:t>
      </w:r>
    </w:p>
    <w:p w14:paraId="7672FC0A" w14:textId="77777777" w:rsidR="00F32CAF" w:rsidRPr="005A3F4E" w:rsidRDefault="00F32CAF" w:rsidP="00F32CAF">
      <w:pPr>
        <w:autoSpaceDE w:val="0"/>
        <w:autoSpaceDN w:val="0"/>
        <w:adjustRightInd w:val="0"/>
        <w:spacing w:after="120" w:line="240" w:lineRule="auto"/>
        <w:ind w:left="720"/>
        <w:contextualSpacing/>
        <w:jc w:val="both"/>
        <w:rPr>
          <w:rFonts w:ascii="Arial" w:eastAsia="Calibri" w:hAnsi="Arial" w:cs="Arial"/>
        </w:rPr>
      </w:pPr>
    </w:p>
    <w:p w14:paraId="343BF2BC" w14:textId="77777777" w:rsidR="00F32CAF" w:rsidRPr="005A3F4E"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u w:val="single"/>
        </w:rPr>
      </w:pPr>
      <w:r w:rsidRPr="005A3F4E">
        <w:rPr>
          <w:rFonts w:ascii="Arial" w:eastAsia="Calibri" w:hAnsi="Arial" w:cs="Arial"/>
        </w:rPr>
        <w:t xml:space="preserve">DSLs understand when it is appropriate to make a referral to the Channel Panel and are aware of how to do so. 'Notice. Check. Share.' </w:t>
      </w:r>
    </w:p>
    <w:p w14:paraId="7ADBEDBC" w14:textId="77777777" w:rsidR="00F32CAF" w:rsidRPr="005A3F4E" w:rsidRDefault="00F32CAF" w:rsidP="00F32CAF">
      <w:pPr>
        <w:autoSpaceDE w:val="0"/>
        <w:autoSpaceDN w:val="0"/>
        <w:adjustRightInd w:val="0"/>
        <w:spacing w:after="120" w:line="240" w:lineRule="auto"/>
        <w:ind w:left="720"/>
        <w:contextualSpacing/>
        <w:jc w:val="both"/>
        <w:rPr>
          <w:rFonts w:ascii="Arial" w:eastAsia="Calibri" w:hAnsi="Arial" w:cs="Arial"/>
          <w:u w:val="single"/>
        </w:rPr>
      </w:pPr>
    </w:p>
    <w:p w14:paraId="623C4486" w14:textId="3973D6DE" w:rsidR="00F32CAF" w:rsidRPr="005A3F4E"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u w:val="single"/>
        </w:rPr>
      </w:pPr>
      <w:r w:rsidRPr="005A3F4E">
        <w:rPr>
          <w:rFonts w:ascii="Arial" w:eastAsia="Calibri" w:hAnsi="Arial" w:cs="Arial"/>
        </w:rPr>
        <w:t xml:space="preserve">Add </w:t>
      </w:r>
      <w:r w:rsidRPr="005A3F4E">
        <w:rPr>
          <w:rFonts w:ascii="Arial" w:eastAsia="Calibri" w:hAnsi="Arial" w:cs="Arial"/>
          <w:b/>
          <w:bCs/>
        </w:rPr>
        <w:t>if you have the Risk assessment template</w:t>
      </w:r>
      <w:r w:rsidRPr="005A3F4E">
        <w:rPr>
          <w:rFonts w:ascii="Arial" w:eastAsia="Calibri" w:hAnsi="Arial" w:cs="Arial"/>
        </w:rPr>
        <w:t xml:space="preserve"> below completed – </w:t>
      </w:r>
      <w:r w:rsidR="00105C63" w:rsidRPr="005A3F4E">
        <w:rPr>
          <w:rFonts w:ascii="Arial" w:eastAsia="Calibri" w:hAnsi="Arial" w:cs="Arial"/>
        </w:rPr>
        <w:t>Clitheroe ST James’ C of E Primary School</w:t>
      </w:r>
      <w:r w:rsidRPr="005A3F4E">
        <w:rPr>
          <w:rFonts w:ascii="Arial" w:eastAsia="Calibri" w:hAnsi="Arial" w:cs="Arial"/>
        </w:rPr>
        <w:t xml:space="preserve"> has an up to date risk assessment– embedded below. </w:t>
      </w:r>
      <w:r w:rsidR="0085431E" w:rsidRPr="005A3F4E">
        <w:rPr>
          <w:rFonts w:ascii="Arial" w:eastAsia="Calibri" w:hAnsi="Arial" w:cs="Arial"/>
        </w:rPr>
        <w:t xml:space="preserve">Please don’t leave the blank copy in here. </w:t>
      </w:r>
    </w:p>
    <w:p w14:paraId="3D1DB301" w14:textId="77777777" w:rsidR="00F32CAF" w:rsidRPr="005A3F4E" w:rsidRDefault="00F32CAF" w:rsidP="00F32CAF">
      <w:pPr>
        <w:autoSpaceDE w:val="0"/>
        <w:autoSpaceDN w:val="0"/>
        <w:adjustRightInd w:val="0"/>
        <w:spacing w:after="120" w:line="240" w:lineRule="auto"/>
        <w:ind w:left="720"/>
        <w:contextualSpacing/>
        <w:jc w:val="center"/>
        <w:rPr>
          <w:rFonts w:ascii="Arial" w:eastAsia="Calibri" w:hAnsi="Arial" w:cs="Arial"/>
        </w:rPr>
      </w:pPr>
    </w:p>
    <w:p w14:paraId="3768FD8A" w14:textId="1C6CEE67" w:rsidR="00F32CAF" w:rsidRPr="005A3F4E" w:rsidRDefault="00247142" w:rsidP="00F32CAF">
      <w:pPr>
        <w:autoSpaceDE w:val="0"/>
        <w:autoSpaceDN w:val="0"/>
        <w:adjustRightInd w:val="0"/>
        <w:spacing w:after="120" w:line="240" w:lineRule="auto"/>
        <w:jc w:val="center"/>
        <w:rPr>
          <w:rFonts w:ascii="Arial" w:eastAsia="Calibri" w:hAnsi="Arial" w:cs="Arial"/>
          <w:u w:val="single"/>
        </w:rPr>
      </w:pPr>
      <w:r w:rsidRPr="005A3F4E">
        <w:rPr>
          <w:rFonts w:ascii="Arial" w:eastAsia="Calibri" w:hAnsi="Arial" w:cs="Arial"/>
        </w:rPr>
        <w:object w:dxaOrig="981" w:dyaOrig="638" w14:anchorId="70766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25" o:title=""/>
          </v:shape>
          <o:OLEObject Type="Embed" ProgID="Excel.Sheet.12" ShapeID="_x0000_i1025" DrawAspect="Icon" ObjectID="_1819869294" r:id="rId26"/>
        </w:object>
      </w:r>
      <w:r w:rsidR="00F32CAF" w:rsidRPr="005A3F4E">
        <w:rPr>
          <w:rFonts w:ascii="Arial" w:eastAsia="Calibri" w:hAnsi="Arial" w:cs="Arial"/>
        </w:rPr>
        <w:fldChar w:fldCharType="begin"/>
      </w:r>
      <w:r w:rsidR="00F32CAF" w:rsidRPr="005A3F4E">
        <w:rPr>
          <w:rFonts w:ascii="Arial" w:eastAsia="Calibri" w:hAnsi="Arial" w:cs="Arial"/>
        </w:rPr>
        <w:instrText xml:space="preserve"> HYPERLINK "https://www.lancashire.police.uk/help-advice/safer-communities/counter-terrorism/prevent/" </w:instrText>
      </w:r>
      <w:r w:rsidR="00F32CAF" w:rsidRPr="005A3F4E">
        <w:rPr>
          <w:rFonts w:ascii="Arial" w:eastAsia="Calibri" w:hAnsi="Arial" w:cs="Arial"/>
        </w:rPr>
        <w:fldChar w:fldCharType="separate"/>
      </w:r>
    </w:p>
    <w:p w14:paraId="51D3583F" w14:textId="77777777" w:rsidR="00F32CAF" w:rsidRPr="005A3F4E" w:rsidRDefault="00F32CAF" w:rsidP="00F32CAF">
      <w:pPr>
        <w:autoSpaceDE w:val="0"/>
        <w:autoSpaceDN w:val="0"/>
        <w:adjustRightInd w:val="0"/>
        <w:spacing w:after="120" w:line="240" w:lineRule="auto"/>
        <w:jc w:val="center"/>
        <w:rPr>
          <w:rFonts w:ascii="Arial" w:eastAsia="Calibri" w:hAnsi="Arial" w:cs="Arial"/>
        </w:rPr>
      </w:pPr>
      <w:r w:rsidRPr="005A3F4E">
        <w:rPr>
          <w:rFonts w:ascii="Arial" w:eastAsia="Calibri" w:hAnsi="Arial" w:cs="Arial"/>
        </w:rPr>
        <w:fldChar w:fldCharType="end"/>
      </w:r>
    </w:p>
    <w:p w14:paraId="33ED3CCF" w14:textId="77777777" w:rsidR="00F32CAF" w:rsidRPr="005A3F4E" w:rsidRDefault="00F32CAF" w:rsidP="00F32CAF">
      <w:pPr>
        <w:autoSpaceDE w:val="0"/>
        <w:autoSpaceDN w:val="0"/>
        <w:adjustRightInd w:val="0"/>
        <w:spacing w:after="120" w:line="240" w:lineRule="auto"/>
        <w:jc w:val="both"/>
        <w:rPr>
          <w:rFonts w:ascii="Arial" w:eastAsia="Calibri" w:hAnsi="Arial" w:cs="Arial"/>
          <w:b/>
          <w:bCs/>
        </w:rPr>
      </w:pPr>
      <w:r w:rsidRPr="005A3F4E">
        <w:rPr>
          <w:rFonts w:ascii="Arial" w:eastAsia="Calibri" w:hAnsi="Arial" w:cs="Arial"/>
          <w:b/>
          <w:bCs/>
        </w:rPr>
        <w:t>The Prevent duty</w:t>
      </w:r>
    </w:p>
    <w:p w14:paraId="2F42957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Under section 26 of the Counter-Terrorism and Security Act 2015, all schools are subject to a duty to have “due regard to the need to prevent people from being drawn into terrorism”, known as </w:t>
      </w:r>
      <w:r w:rsidRPr="005A3F4E">
        <w:rPr>
          <w:rFonts w:ascii="Arial" w:eastAsia="Calibri" w:hAnsi="Arial" w:cs="Arial"/>
          <w:b/>
          <w:bCs/>
        </w:rPr>
        <w:t xml:space="preserve">the Prevent duty, </w:t>
      </w:r>
      <w:r w:rsidRPr="005A3F4E">
        <w:rPr>
          <w:rFonts w:ascii="Arial" w:eastAsia="Calibri" w:hAnsi="Arial" w:cs="Arial"/>
        </w:rPr>
        <w:t xml:space="preserve">forming part of the school’s wider safeguarding obligations. </w:t>
      </w:r>
    </w:p>
    <w:p w14:paraId="286C958D" w14:textId="1A7FA48A" w:rsidR="00F32CAF" w:rsidRPr="005A3F4E" w:rsidRDefault="00105C63" w:rsidP="00F32CAF">
      <w:pPr>
        <w:autoSpaceDE w:val="0"/>
        <w:autoSpaceDN w:val="0"/>
        <w:adjustRightInd w:val="0"/>
        <w:spacing w:after="120" w:line="240" w:lineRule="auto"/>
        <w:jc w:val="both"/>
        <w:rPr>
          <w:rFonts w:ascii="Arial" w:eastAsia="Calibri" w:hAnsi="Arial" w:cs="Arial"/>
          <w:i/>
          <w:iCs/>
          <w:u w:val="single"/>
        </w:rPr>
      </w:pPr>
      <w:r w:rsidRPr="005A3F4E">
        <w:rPr>
          <w:rFonts w:ascii="Arial" w:eastAsia="Calibri" w:hAnsi="Arial" w:cs="Arial"/>
        </w:rPr>
        <w:t>Clitheroe ST James’ C of E Primary School</w:t>
      </w:r>
      <w:r w:rsidR="00F32CAF" w:rsidRPr="005A3F4E">
        <w:rPr>
          <w:rFonts w:ascii="Arial" w:eastAsia="Calibri" w:hAnsi="Arial" w:cs="Arial"/>
        </w:rPr>
        <w:t xml:space="preserve"> will ensure that ALL Staff, Governors and volunteers are informed and have 'due regard to the need to prevent people from being drawn into terrorism’, known as the ‘Prevent Duty' and follow guidance from </w:t>
      </w:r>
      <w:hyperlink r:id="rId27" w:history="1">
        <w:r w:rsidR="00F32CAF" w:rsidRPr="005A3F4E">
          <w:rPr>
            <w:rFonts w:ascii="Arial" w:eastAsia="Calibri" w:hAnsi="Arial" w:cs="Arial"/>
            <w:i/>
            <w:iCs/>
            <w:u w:val="single"/>
          </w:rPr>
          <w:t>www.lancashirepreventpartnership.org.uk</w:t>
        </w:r>
      </w:hyperlink>
    </w:p>
    <w:p w14:paraId="68B21936" w14:textId="77777777" w:rsidR="00F32CAF" w:rsidRPr="005A3F4E" w:rsidRDefault="00F32CAF" w:rsidP="00F32CAF">
      <w:pPr>
        <w:autoSpaceDE w:val="0"/>
        <w:autoSpaceDN w:val="0"/>
        <w:adjustRightInd w:val="0"/>
        <w:spacing w:after="120" w:line="240" w:lineRule="auto"/>
        <w:jc w:val="both"/>
        <w:rPr>
          <w:rFonts w:ascii="Arial" w:eastAsia="Calibri" w:hAnsi="Arial" w:cs="Arial"/>
          <w:u w:val="single"/>
        </w:rPr>
      </w:pPr>
      <w:r w:rsidRPr="005A3F4E">
        <w:rPr>
          <w:rFonts w:ascii="Arial" w:eastAsia="Calibri" w:hAnsi="Arial" w:cs="Arial"/>
          <w:u w:val="single"/>
        </w:rPr>
        <w:t xml:space="preserve">Prevent referral process - </w:t>
      </w:r>
    </w:p>
    <w:p w14:paraId="137E2867" w14:textId="169419C6" w:rsidR="00F32CAF" w:rsidRPr="005A3F4E" w:rsidRDefault="004F0AA9" w:rsidP="0085431E">
      <w:pPr>
        <w:autoSpaceDE w:val="0"/>
        <w:autoSpaceDN w:val="0"/>
        <w:adjustRightInd w:val="0"/>
        <w:spacing w:after="120" w:line="240" w:lineRule="auto"/>
        <w:rPr>
          <w:rFonts w:ascii="Arial" w:eastAsia="Calibri" w:hAnsi="Arial" w:cs="Arial"/>
        </w:rPr>
      </w:pPr>
      <w:r>
        <w:rPr>
          <w:rFonts w:ascii="Arial" w:eastAsia="Calibri" w:hAnsi="Arial" w:cs="Arial"/>
          <w:noProof/>
        </w:rPr>
        <w:object w:dxaOrig="1440" w:dyaOrig="1440" w14:anchorId="7EAAAB6D">
          <v:shape id="_x0000_s1028" type="#_x0000_t75" style="position:absolute;margin-left:187.5pt;margin-top:0;width:98.45pt;height:63.9pt;z-index:251659264;mso-position-horizontal:absolute;mso-position-horizontal-relative:text;mso-position-vertical-relative:text">
            <v:imagedata r:id="rId28" o:title=""/>
            <w10:wrap type="square" side="right"/>
          </v:shape>
          <o:OLEObject Type="Embed" ProgID="Word.Document.12" ShapeID="_x0000_s1028" DrawAspect="Icon" ObjectID="_1819869295" r:id="rId29">
            <o:FieldCodes>\s</o:FieldCodes>
          </o:OLEObject>
        </w:object>
      </w:r>
      <w:r w:rsidR="0085431E" w:rsidRPr="005A3F4E">
        <w:rPr>
          <w:rFonts w:ascii="Arial" w:eastAsia="Calibri" w:hAnsi="Arial" w:cs="Arial"/>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5A3F4E" w:rsidRPr="005A3F4E" w14:paraId="5127AFBD" w14:textId="77777777" w:rsidTr="00422B52">
        <w:tc>
          <w:tcPr>
            <w:tcW w:w="2972" w:type="dxa"/>
            <w:shd w:val="clear" w:color="auto" w:fill="auto"/>
          </w:tcPr>
          <w:p w14:paraId="69E0AD9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lastRenderedPageBreak/>
              <w:t xml:space="preserve">Prevent Lead </w:t>
            </w:r>
          </w:p>
        </w:tc>
        <w:tc>
          <w:tcPr>
            <w:tcW w:w="6044" w:type="dxa"/>
            <w:shd w:val="clear" w:color="auto" w:fill="auto"/>
          </w:tcPr>
          <w:p w14:paraId="6B706035" w14:textId="7FF8DBF7" w:rsidR="00F32CAF" w:rsidRPr="005A3F4E" w:rsidRDefault="000B311A"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J Leeming</w:t>
            </w:r>
          </w:p>
        </w:tc>
      </w:tr>
      <w:tr w:rsidR="005A3F4E" w:rsidRPr="005A3F4E" w14:paraId="49282988" w14:textId="77777777" w:rsidTr="00422B52">
        <w:tc>
          <w:tcPr>
            <w:tcW w:w="2972" w:type="dxa"/>
            <w:shd w:val="clear" w:color="auto" w:fill="auto"/>
          </w:tcPr>
          <w:p w14:paraId="7A8DC172"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Prevent Governor Lead</w:t>
            </w:r>
          </w:p>
        </w:tc>
        <w:tc>
          <w:tcPr>
            <w:tcW w:w="6044" w:type="dxa"/>
            <w:shd w:val="clear" w:color="auto" w:fill="auto"/>
          </w:tcPr>
          <w:p w14:paraId="2B431FD0" w14:textId="4CFF47A4" w:rsidR="00F32CAF" w:rsidRPr="005A3F4E" w:rsidRDefault="000B311A"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M Clayton</w:t>
            </w:r>
          </w:p>
        </w:tc>
      </w:tr>
      <w:tr w:rsidR="00F32CAF" w:rsidRPr="005A3F4E" w14:paraId="6E9B0A12" w14:textId="77777777" w:rsidTr="00422B52">
        <w:tc>
          <w:tcPr>
            <w:tcW w:w="2972" w:type="dxa"/>
            <w:shd w:val="clear" w:color="auto" w:fill="auto"/>
          </w:tcPr>
          <w:p w14:paraId="24CE1E60"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Prevent Curriculum Lead</w:t>
            </w:r>
          </w:p>
        </w:tc>
        <w:tc>
          <w:tcPr>
            <w:tcW w:w="6044" w:type="dxa"/>
            <w:shd w:val="clear" w:color="auto" w:fill="auto"/>
          </w:tcPr>
          <w:p w14:paraId="127005CB" w14:textId="48F0F4EE" w:rsidR="00F32CAF" w:rsidRPr="005A3F4E" w:rsidRDefault="000B311A"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M Shuttleworth</w:t>
            </w:r>
          </w:p>
        </w:tc>
      </w:tr>
    </w:tbl>
    <w:p w14:paraId="4CDE3FC3"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0540F2FC"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5A3F4E">
        <w:rPr>
          <w:rFonts w:ascii="Arial" w:eastAsia="Times New Roman" w:hAnsi="Arial" w:cs="Arial"/>
          <w:b/>
          <w:bCs/>
          <w:lang w:eastAsia="en-GB"/>
        </w:rPr>
        <w:t>Private fostering</w:t>
      </w:r>
    </w:p>
    <w:p w14:paraId="1D15D759" w14:textId="77777777" w:rsidR="004A4F5C" w:rsidRPr="005A3F4E" w:rsidRDefault="004A4F5C" w:rsidP="004A4F5C">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5A3F4E" w:rsidRDefault="004A4F5C" w:rsidP="004A4F5C">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5A3F4E" w:rsidRDefault="004F0AA9" w:rsidP="004A4F5C">
      <w:pPr>
        <w:autoSpaceDE w:val="0"/>
        <w:autoSpaceDN w:val="0"/>
        <w:adjustRightInd w:val="0"/>
        <w:spacing w:after="120" w:line="240" w:lineRule="auto"/>
        <w:jc w:val="both"/>
        <w:rPr>
          <w:rFonts w:ascii="Arial" w:eastAsia="Calibri" w:hAnsi="Arial" w:cs="Arial"/>
        </w:rPr>
      </w:pPr>
      <w:hyperlink r:id="rId30" w:history="1">
        <w:r w:rsidR="004A4F5C" w:rsidRPr="005A3F4E">
          <w:rPr>
            <w:rStyle w:val="Hyperlink"/>
            <w:rFonts w:ascii="Arial" w:eastAsia="Calibri" w:hAnsi="Arial"/>
            <w:color w:val="auto"/>
          </w:rPr>
          <w:t>https://lancashiresafeguardingpartnership.org.uk/p/toolkits/private-fostering</w:t>
        </w:r>
      </w:hyperlink>
    </w:p>
    <w:p w14:paraId="1C22046E"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6010B0B3"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with_family_1"/>
      <w:bookmarkEnd w:id="33"/>
      <w:r w:rsidRPr="005A3F4E">
        <w:rPr>
          <w:rFonts w:ascii="Arial" w:eastAsia="Times New Roman" w:hAnsi="Arial" w:cs="Arial"/>
          <w:b/>
          <w:bCs/>
          <w:lang w:eastAsia="en-GB"/>
        </w:rPr>
        <w:t>Pupils with family members in prison</w:t>
      </w:r>
    </w:p>
    <w:p w14:paraId="7B579A7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Pupils with a family member in prison will be offered pastoral support as necessary. They will receive a copy of ‘</w:t>
      </w:r>
      <w:hyperlink r:id="rId31" w:history="1">
        <w:r w:rsidRPr="005A3F4E">
          <w:rPr>
            <w:rFonts w:ascii="Arial" w:eastAsia="Calibri" w:hAnsi="Arial" w:cs="Arial"/>
            <w:u w:val="single"/>
          </w:rPr>
          <w:t>Are you a young person with a family member in prison?</w:t>
        </w:r>
      </w:hyperlink>
      <w:r w:rsidRPr="005A3F4E">
        <w:rPr>
          <w:rFonts w:ascii="Arial" w:eastAsia="Calibri" w:hAnsi="Arial" w:cs="Arial"/>
        </w:rPr>
        <w:t>’ from Action for Prisoners’ Families where appropriate and allowed the opportunity to discuss questions and concerns.</w:t>
      </w:r>
    </w:p>
    <w:p w14:paraId="6ACDC675"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required_to"/>
      <w:bookmarkStart w:id="35" w:name="_[Updated]_Peer-on-peer_abuse"/>
      <w:bookmarkEnd w:id="34"/>
      <w:bookmarkEnd w:id="35"/>
      <w:r w:rsidRPr="005A3F4E">
        <w:rPr>
          <w:rFonts w:ascii="Arial" w:eastAsia="Times New Roman" w:hAnsi="Arial" w:cs="Arial"/>
          <w:b/>
          <w:bCs/>
          <w:lang w:eastAsia="en-GB"/>
        </w:rPr>
        <w:t>Child-on-Child abuse including sexualised abuse</w:t>
      </w:r>
    </w:p>
    <w:p w14:paraId="734360D3"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bCs/>
        </w:rPr>
        <w:t>Child-on-Child abuse</w:t>
      </w:r>
      <w:r w:rsidRPr="005A3F4E">
        <w:rPr>
          <w:rFonts w:ascii="Arial" w:eastAsia="Calibri" w:hAnsi="Arial" w:cs="Arial"/>
        </w:rPr>
        <w:t xml:space="preserve"> is defined as abuse between children under 18 years of age.  </w:t>
      </w:r>
    </w:p>
    <w:p w14:paraId="7AE67543" w14:textId="62E657B0" w:rsidR="00F32CAF" w:rsidRPr="005A3F4E" w:rsidRDefault="00767ADD"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
          <w:bCs/>
        </w:rPr>
        <w:t>Clitheroe ST James’ C of E Primary School</w:t>
      </w:r>
      <w:r w:rsidR="00F32CAF" w:rsidRPr="005A3F4E">
        <w:rPr>
          <w:rFonts w:ascii="Arial" w:eastAsia="Calibri" w:hAnsi="Arial" w:cs="Arial"/>
          <w:b/>
          <w:bCs/>
        </w:rPr>
        <w:t xml:space="preserve"> </w:t>
      </w:r>
      <w:r w:rsidR="00F32CAF" w:rsidRPr="005A3F4E">
        <w:rPr>
          <w:rFonts w:ascii="Arial" w:eastAsia="Calibri" w:hAnsi="Arial" w:cs="Arial"/>
        </w:rPr>
        <w:t xml:space="preserve">has a </w:t>
      </w:r>
      <w:r w:rsidR="00F32CAF" w:rsidRPr="005A3F4E">
        <w:rPr>
          <w:rFonts w:ascii="Arial" w:eastAsia="Calibri" w:hAnsi="Arial" w:cs="Arial"/>
          <w:b/>
          <w:bCs/>
        </w:rPr>
        <w:t>zero-tolerance approach to abuse</w:t>
      </w:r>
      <w:r w:rsidR="00F32CAF" w:rsidRPr="005A3F4E">
        <w:rPr>
          <w:rFonts w:ascii="Arial" w:eastAsia="Calibri" w:hAnsi="Arial" w:cs="Arial"/>
        </w:rPr>
        <w:t xml:space="preserve">, including child-on-child abuse. </w:t>
      </w:r>
    </w:p>
    <w:p w14:paraId="762D79DB" w14:textId="6CA19DAC" w:rsidR="00F32CAF" w:rsidRPr="005A3F4E" w:rsidRDefault="005346B9"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will refer to the specific guidance in Keeping Children Safe in Education</w:t>
      </w:r>
      <w:r w:rsidR="001E790B" w:rsidRPr="005A3F4E">
        <w:rPr>
          <w:rFonts w:ascii="Arial" w:eastAsia="Calibri" w:hAnsi="Arial" w:cs="Arial"/>
        </w:rPr>
        <w:t xml:space="preserve"> 2024</w:t>
      </w:r>
      <w:r w:rsidR="00F32CAF" w:rsidRPr="005A3F4E">
        <w:rPr>
          <w:rFonts w:ascii="Arial" w:eastAsia="Calibri" w:hAnsi="Arial" w:cs="Arial"/>
        </w:rPr>
        <w:t xml:space="preserve"> Part five: Child on Child Sexual Violence and Sexual Harassment and Lancashire Procedures. </w:t>
      </w:r>
      <w:hyperlink r:id="rId32" w:history="1">
        <w:r w:rsidR="00F32CAF" w:rsidRPr="005A3F4E">
          <w:rPr>
            <w:rFonts w:ascii="Arial" w:eastAsia="Calibri" w:hAnsi="Arial" w:cs="Arial"/>
            <w:u w:val="single"/>
          </w:rPr>
          <w:t>5.31 Peer Abuse (proceduresonline.com)</w:t>
        </w:r>
      </w:hyperlink>
      <w:r w:rsidR="00F32CAF" w:rsidRPr="005A3F4E">
        <w:rPr>
          <w:rFonts w:ascii="Arial" w:eastAsia="Calibri" w:hAnsi="Arial" w:cs="Arial"/>
        </w:rPr>
        <w:t xml:space="preserve"> </w:t>
      </w:r>
    </w:p>
    <w:p w14:paraId="49A8C3C3"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All staff will understand the importance of challenge inappropriate behaviour between peers and will not tolerate abuse as “banter” or “part of growing up”.</w:t>
      </w:r>
    </w:p>
    <w:p w14:paraId="2595E73A"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 Child-on-child abuse can be manifested in many different ways, including:</w:t>
      </w:r>
    </w:p>
    <w:p w14:paraId="02D45731" w14:textId="483C831B" w:rsidR="00F32CAF" w:rsidRPr="005A3F4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Bullying, including cyberbullying and prejudice-based or discriminatory bullying</w:t>
      </w:r>
    </w:p>
    <w:p w14:paraId="2721B258" w14:textId="547E736E" w:rsidR="00F32CAF" w:rsidRPr="005A3F4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Abuse in intimate personal relationships between peers</w:t>
      </w:r>
    </w:p>
    <w:p w14:paraId="52C38EA5" w14:textId="121F2DE3" w:rsidR="00F32CAF" w:rsidRPr="005A3F4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Physical abuse – this may include an online element which facilitates, threatens and/or encourages physical abuse</w:t>
      </w:r>
    </w:p>
    <w:p w14:paraId="33443505" w14:textId="513018A8" w:rsidR="00F32CAF" w:rsidRPr="005A3F4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Sexual violence – this may include an online element which facilitates, threatens and/or encourages sexual violence</w:t>
      </w:r>
    </w:p>
    <w:p w14:paraId="5AB2DBEE" w14:textId="3D2ED1E7" w:rsidR="00F32CAF" w:rsidRPr="005A3F4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lastRenderedPageBreak/>
        <w:t>Sexual harassment, including online sexual harassment, which may be standalone or part of a broader pattern of abuse</w:t>
      </w:r>
    </w:p>
    <w:p w14:paraId="1AAC0E82" w14:textId="483761D6" w:rsidR="00F32CAF" w:rsidRPr="005A3F4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Causing someone to engage in sexual activity without consent</w:t>
      </w:r>
    </w:p>
    <w:p w14:paraId="55B54AEC" w14:textId="0FB11D32" w:rsidR="00F32CAF" w:rsidRPr="005A3F4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The consensual and non-consensual sharing of nude and semi-nude images and/or videos</w:t>
      </w:r>
    </w:p>
    <w:p w14:paraId="27081455" w14:textId="18B9C176" w:rsidR="00F32CAF" w:rsidRPr="005A3F4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Upskirting</w:t>
      </w:r>
    </w:p>
    <w:p w14:paraId="7C00B720" w14:textId="1ED04E3A" w:rsidR="00F32CAF" w:rsidRPr="005A3F4E"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5A3F4E" w:rsidRDefault="006436D3" w:rsidP="006436D3">
      <w:pPr>
        <w:autoSpaceDE w:val="0"/>
        <w:autoSpaceDN w:val="0"/>
        <w:adjustRightInd w:val="0"/>
        <w:spacing w:after="200" w:line="276" w:lineRule="auto"/>
        <w:ind w:left="783"/>
        <w:contextualSpacing/>
        <w:jc w:val="both"/>
        <w:rPr>
          <w:rFonts w:ascii="Arial" w:eastAsia="Calibri" w:hAnsi="Arial" w:cs="Arial"/>
        </w:rPr>
      </w:pPr>
    </w:p>
    <w:p w14:paraId="427E33F2"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All staff </w:t>
      </w:r>
      <w:r w:rsidR="00B20266" w:rsidRPr="005A3F4E">
        <w:rPr>
          <w:rFonts w:ascii="Arial" w:eastAsia="Calibri" w:hAnsi="Arial" w:cs="Arial"/>
        </w:rPr>
        <w:t>are</w:t>
      </w:r>
      <w:r w:rsidRPr="005A3F4E">
        <w:rPr>
          <w:rFonts w:ascii="Arial" w:eastAsia="Calibri" w:hAnsi="Arial" w:cs="Arial"/>
        </w:rPr>
        <w:t xml:space="preserve"> made aware of the heightened vulnerability of pupils with SEND, who evidence suggests</w:t>
      </w:r>
      <w:r w:rsidR="0085431E" w:rsidRPr="005A3F4E">
        <w:rPr>
          <w:rFonts w:ascii="Arial" w:eastAsia="Calibri" w:hAnsi="Arial" w:cs="Arial"/>
        </w:rPr>
        <w:t>,</w:t>
      </w:r>
      <w:r w:rsidRPr="005A3F4E">
        <w:rPr>
          <w:rFonts w:ascii="Arial" w:eastAsia="Calibri" w:hAnsi="Arial" w:cs="Arial"/>
        </w:rPr>
        <w:t xml:space="preserve"> are more likely to be abused than their peers. Staff will not assume that possible indicators of abuse relate to the pupil’s SEND and will always explore indicators further. </w:t>
      </w:r>
    </w:p>
    <w:p w14:paraId="342350C0" w14:textId="7D580466"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All staff will be made aware of the heightened vulnerability of LGBTQ+ pupils, who evidence suggests</w:t>
      </w:r>
      <w:r w:rsidR="0085431E" w:rsidRPr="005A3F4E">
        <w:rPr>
          <w:rFonts w:ascii="Arial" w:eastAsia="Calibri" w:hAnsi="Arial" w:cs="Arial"/>
        </w:rPr>
        <w:t>,</w:t>
      </w:r>
      <w:r w:rsidRPr="005A3F4E">
        <w:rPr>
          <w:rFonts w:ascii="Arial" w:eastAsia="Calibri" w:hAnsi="Arial" w:cs="Arial"/>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0F2ACA5F"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Pupils </w:t>
      </w:r>
      <w:r w:rsidR="00B20266" w:rsidRPr="005A3F4E">
        <w:rPr>
          <w:rFonts w:ascii="Arial" w:eastAsia="Calibri" w:hAnsi="Arial" w:cs="Arial"/>
        </w:rPr>
        <w:t>are</w:t>
      </w:r>
      <w:r w:rsidRPr="005A3F4E">
        <w:rPr>
          <w:rFonts w:ascii="Arial" w:eastAsia="Calibri" w:hAnsi="Arial" w:cs="Arial"/>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0072373A" w:rsidRPr="005A3F4E">
        <w:rPr>
          <w:rFonts w:ascii="Arial" w:eastAsia="Calibri" w:hAnsi="Arial" w:cs="Arial"/>
        </w:rPr>
        <w:t>The effectiveness of such processes will be continually reviewed by the DSL / SLT.</w:t>
      </w:r>
    </w:p>
    <w:p w14:paraId="59697CBB" w14:textId="3341B1EE"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school’s procedures for managing allegations of child-on-child abuse are outlined in the School Behaviour Policy</w:t>
      </w:r>
      <w:r w:rsidR="000B311A" w:rsidRPr="005A3F4E">
        <w:rPr>
          <w:rFonts w:ascii="Arial" w:eastAsia="Calibri" w:hAnsi="Arial" w:cs="Arial"/>
        </w:rPr>
        <w:t>.</w:t>
      </w:r>
    </w:p>
    <w:p w14:paraId="3EE305FF" w14:textId="2C0CB610" w:rsidR="00F32CAF" w:rsidRPr="005A3F4E" w:rsidRDefault="005346B9"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and DSL</w:t>
      </w:r>
      <w:r w:rsidR="000B311A" w:rsidRPr="005A3F4E">
        <w:rPr>
          <w:rFonts w:ascii="Arial" w:eastAsia="Calibri" w:hAnsi="Arial" w:cs="Arial"/>
        </w:rPr>
        <w:t xml:space="preserve">s </w:t>
      </w:r>
      <w:r w:rsidR="00F32CAF" w:rsidRPr="005A3F4E">
        <w:rPr>
          <w:rFonts w:ascii="Arial" w:eastAsia="Calibri" w:hAnsi="Arial" w:cs="Arial"/>
        </w:rPr>
        <w:t>will consider:</w:t>
      </w:r>
    </w:p>
    <w:p w14:paraId="2669EF57"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 xml:space="preserve">the wishes of the victim in terms of how they want to proceed </w:t>
      </w:r>
    </w:p>
    <w:p w14:paraId="490F9F11"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 xml:space="preserve">the nature of the alleged incident </w:t>
      </w:r>
    </w:p>
    <w:p w14:paraId="77562D6F"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 xml:space="preserve">the ages of the children involved </w:t>
      </w:r>
    </w:p>
    <w:p w14:paraId="4019E87F"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 xml:space="preserve">the development stages of the children involved </w:t>
      </w:r>
    </w:p>
    <w:p w14:paraId="3CF91CA4"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 xml:space="preserve">any power imbalance between the children </w:t>
      </w:r>
    </w:p>
    <w:p w14:paraId="3BCC8483"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 xml:space="preserve">is the incident a one-off or a sustained pattern of abuse </w:t>
      </w:r>
    </w:p>
    <w:p w14:paraId="300473A0"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 xml:space="preserve">are there ongoing risks to the victim, other children, school or college staff </w:t>
      </w:r>
    </w:p>
    <w:p w14:paraId="35D49964"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 xml:space="preserve">contextual safeguarding issues. </w:t>
      </w:r>
    </w:p>
    <w:p w14:paraId="380D6A1E" w14:textId="77777777" w:rsidR="00F32CAF" w:rsidRPr="005A3F4E" w:rsidRDefault="00F32CAF" w:rsidP="00F32CAF">
      <w:pPr>
        <w:autoSpaceDE w:val="0"/>
        <w:autoSpaceDN w:val="0"/>
        <w:adjustRightInd w:val="0"/>
        <w:spacing w:after="0" w:line="276" w:lineRule="auto"/>
        <w:jc w:val="both"/>
        <w:rPr>
          <w:rFonts w:ascii="Arial" w:eastAsia="Times New Roman" w:hAnsi="Arial" w:cs="Arial"/>
          <w:lang w:eastAsia="en-GB"/>
        </w:rPr>
      </w:pPr>
    </w:p>
    <w:p w14:paraId="75ACE41A" w14:textId="77777777" w:rsidR="00F32CAF" w:rsidRPr="005A3F4E" w:rsidRDefault="00F32CAF" w:rsidP="00F32CAF">
      <w:pPr>
        <w:autoSpaceDE w:val="0"/>
        <w:autoSpaceDN w:val="0"/>
        <w:adjustRightInd w:val="0"/>
        <w:spacing w:after="0" w:line="276" w:lineRule="auto"/>
        <w:contextualSpacing/>
        <w:jc w:val="both"/>
        <w:rPr>
          <w:rFonts w:ascii="Arial" w:eastAsia="Calibri" w:hAnsi="Arial" w:cs="Arial"/>
        </w:rPr>
      </w:pPr>
      <w:r w:rsidRPr="005A3F4E">
        <w:rPr>
          <w:rFonts w:ascii="Arial" w:eastAsia="Calibri" w:hAnsi="Arial" w:cs="Arial"/>
          <w:b/>
        </w:rPr>
        <w:t>Following a report of sexual violence, the designated safeguarding lead (or deputy) will make an immediate risk and needs assessment, considering</w:t>
      </w:r>
      <w:r w:rsidRPr="005A3F4E">
        <w:rPr>
          <w:rFonts w:ascii="Arial" w:eastAsia="Calibri" w:hAnsi="Arial" w:cs="Arial"/>
        </w:rPr>
        <w:t xml:space="preserve">: </w:t>
      </w:r>
    </w:p>
    <w:p w14:paraId="04B7A62C"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 xml:space="preserve">the victim </w:t>
      </w:r>
    </w:p>
    <w:p w14:paraId="146E88AE"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 xml:space="preserve">the alleged perpetrator </w:t>
      </w:r>
    </w:p>
    <w:p w14:paraId="6F7E3281"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 xml:space="preserve">all other children (and if appropriate adult students and staff) </w:t>
      </w:r>
    </w:p>
    <w:p w14:paraId="57648103" w14:textId="77777777"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Risk assessments (if required) will be recorded and kept under review as a minimum termly</w:t>
      </w:r>
    </w:p>
    <w:p w14:paraId="45B63D8F" w14:textId="3FF04D03" w:rsidR="00F32CAF" w:rsidRPr="005A3F4E" w:rsidRDefault="00F32CAF" w:rsidP="00F32CAF">
      <w:pPr>
        <w:numPr>
          <w:ilvl w:val="0"/>
          <w:numId w:val="46"/>
        </w:num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t>Refer to Guidance in Keeping Children Safe in Education Sept 202</w:t>
      </w:r>
      <w:r w:rsidR="0072373A" w:rsidRPr="005A3F4E">
        <w:rPr>
          <w:rFonts w:ascii="Arial" w:eastAsia="Times New Roman" w:hAnsi="Arial" w:cs="Arial"/>
          <w:lang w:eastAsia="en-GB"/>
        </w:rPr>
        <w:t>5</w:t>
      </w:r>
      <w:r w:rsidRPr="005A3F4E">
        <w:rPr>
          <w:rFonts w:ascii="Arial" w:eastAsia="Times New Roman" w:hAnsi="Arial" w:cs="Arial"/>
          <w:lang w:eastAsia="en-GB"/>
        </w:rPr>
        <w:t>, Part 5.</w:t>
      </w:r>
    </w:p>
    <w:p w14:paraId="4069D186" w14:textId="77777777" w:rsidR="00DE66B7" w:rsidRPr="005A3F4E" w:rsidRDefault="00DE66B7" w:rsidP="00DE66B7">
      <w:pPr>
        <w:autoSpaceDE w:val="0"/>
        <w:autoSpaceDN w:val="0"/>
        <w:adjustRightInd w:val="0"/>
        <w:spacing w:after="0" w:line="276" w:lineRule="auto"/>
        <w:jc w:val="both"/>
        <w:rPr>
          <w:rFonts w:ascii="Arial" w:eastAsia="Times New Roman" w:hAnsi="Arial" w:cs="Arial"/>
          <w:lang w:eastAsia="en-GB"/>
        </w:rPr>
      </w:pPr>
    </w:p>
    <w:p w14:paraId="77EA9039" w14:textId="055C1EE1" w:rsidR="00DE66B7" w:rsidRPr="005A3F4E" w:rsidRDefault="00DE66B7" w:rsidP="00DE66B7">
      <w:pPr>
        <w:autoSpaceDE w:val="0"/>
        <w:autoSpaceDN w:val="0"/>
        <w:adjustRightInd w:val="0"/>
        <w:spacing w:after="0" w:line="276" w:lineRule="auto"/>
        <w:jc w:val="both"/>
        <w:rPr>
          <w:rFonts w:ascii="Arial" w:eastAsia="Times New Roman" w:hAnsi="Arial" w:cs="Arial"/>
          <w:lang w:eastAsia="en-GB"/>
        </w:rPr>
      </w:pPr>
      <w:r w:rsidRPr="005A3F4E">
        <w:rPr>
          <w:rFonts w:ascii="Arial" w:eastAsia="Times New Roman" w:hAnsi="Arial" w:cs="Arial"/>
          <w:lang w:eastAsia="en-GB"/>
        </w:rPr>
        <w:lastRenderedPageBreak/>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5A3F4E" w:rsidRDefault="00F32CAF" w:rsidP="00F32CAF">
      <w:pPr>
        <w:autoSpaceDE w:val="0"/>
        <w:autoSpaceDN w:val="0"/>
        <w:adjustRightInd w:val="0"/>
        <w:spacing w:after="0" w:line="276" w:lineRule="auto"/>
        <w:ind w:left="720"/>
        <w:jc w:val="both"/>
        <w:rPr>
          <w:rFonts w:ascii="Arial" w:eastAsia="Times New Roman" w:hAnsi="Arial" w:cs="Arial"/>
          <w:lang w:eastAsia="en-GB"/>
        </w:rPr>
      </w:pPr>
    </w:p>
    <w:p w14:paraId="59728E18"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Updated]_Serious_violence"/>
      <w:bookmarkEnd w:id="36"/>
      <w:r w:rsidRPr="005A3F4E">
        <w:rPr>
          <w:rFonts w:ascii="Arial" w:eastAsia="Times New Roman" w:hAnsi="Arial" w:cs="Arial"/>
          <w:b/>
          <w:bCs/>
          <w:lang w:eastAsia="en-GB"/>
        </w:rPr>
        <w:t>Serious violence</w:t>
      </w:r>
    </w:p>
    <w:p w14:paraId="1AC21273"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Through training, all staff will be made aware of the indicators which may signal a pupil is at risk from, or is involved with, serious violent crime. These indicators include, but are not limited to:</w:t>
      </w:r>
    </w:p>
    <w:p w14:paraId="224A968D" w14:textId="77E98C18" w:rsidR="00F32CAF" w:rsidRPr="005A3F4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Increased absence from school</w:t>
      </w:r>
    </w:p>
    <w:p w14:paraId="227E71B9" w14:textId="6E40167B" w:rsidR="00F32CAF" w:rsidRPr="005A3F4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 change in friendships</w:t>
      </w:r>
    </w:p>
    <w:p w14:paraId="67DD7928" w14:textId="6ACAAECB" w:rsidR="00F32CAF" w:rsidRPr="005A3F4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Relationships with older individuals or groups</w:t>
      </w:r>
    </w:p>
    <w:p w14:paraId="367DE127" w14:textId="3649FD71" w:rsidR="00F32CAF" w:rsidRPr="005A3F4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 significant decline in academic performance</w:t>
      </w:r>
    </w:p>
    <w:p w14:paraId="1633650B" w14:textId="60EAE805" w:rsidR="00F32CAF" w:rsidRPr="005A3F4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Signs of self-harm</w:t>
      </w:r>
    </w:p>
    <w:p w14:paraId="4CB82299" w14:textId="1378E534" w:rsidR="00F32CAF" w:rsidRPr="005A3F4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 significant change in wellbeing</w:t>
      </w:r>
    </w:p>
    <w:p w14:paraId="4F142BFC" w14:textId="63F26729" w:rsidR="00F32CAF" w:rsidRPr="005A3F4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Signs of assault</w:t>
      </w:r>
    </w:p>
    <w:p w14:paraId="53E84BAC" w14:textId="0EECB743" w:rsidR="00F32CAF" w:rsidRPr="005A3F4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Unexplained injuries</w:t>
      </w:r>
    </w:p>
    <w:p w14:paraId="11ABD942" w14:textId="77777777" w:rsidR="00F32CAF" w:rsidRPr="005A3F4E"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Unexplained gifts or new possessions.</w:t>
      </w:r>
    </w:p>
    <w:p w14:paraId="08BA6F4E"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5A3F4E"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Being male</w:t>
      </w:r>
    </w:p>
    <w:p w14:paraId="5F450FCC" w14:textId="549C10CE" w:rsidR="00F32CAF" w:rsidRPr="005A3F4E"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Having been frequently absent from school</w:t>
      </w:r>
    </w:p>
    <w:p w14:paraId="777BE1A5" w14:textId="023D9FE8" w:rsidR="00F32CAF" w:rsidRPr="005A3F4E"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Having been permanently excluded from school</w:t>
      </w:r>
    </w:p>
    <w:p w14:paraId="668C5D4B" w14:textId="112C3E6F" w:rsidR="00F32CAF" w:rsidRPr="005A3F4E"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Having experienced child maltreatment or trauma</w:t>
      </w:r>
    </w:p>
    <w:p w14:paraId="31E3E4E2" w14:textId="4E636F54" w:rsidR="00F32CAF" w:rsidRPr="005A3F4E"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 xml:space="preserve">Having been involved in offending, such as theft or robbery. </w:t>
      </w:r>
    </w:p>
    <w:p w14:paraId="57B2C6E0"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rPr>
      </w:pPr>
    </w:p>
    <w:p w14:paraId="0ED07564"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Staff members who suspect a pupil may be vulnerable to, or involved in, serious violent crime will immediately report their concerns to the DSL.</w:t>
      </w:r>
    </w:p>
    <w:p w14:paraId="6E343526"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Online_safety_and"/>
      <w:bookmarkEnd w:id="37"/>
      <w:r w:rsidRPr="005A3F4E">
        <w:rPr>
          <w:rFonts w:ascii="Arial" w:eastAsia="Times New Roman" w:hAnsi="Arial" w:cs="Arial"/>
          <w:b/>
          <w:bCs/>
          <w:lang w:eastAsia="en-GB"/>
        </w:rPr>
        <w:t xml:space="preserve">Online Safety </w:t>
      </w:r>
    </w:p>
    <w:p w14:paraId="63E7D901" w14:textId="7282C272" w:rsidR="00F32CAF" w:rsidRPr="005A3F4E" w:rsidRDefault="00105C63"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will adhere to the Online Safety Policy at all times and is committed to keeping children safe online. The school recognises that addressing online safety issues should form an integral part of the school’s safeguarding arrangements.</w:t>
      </w:r>
    </w:p>
    <w:p w14:paraId="507CF24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As part of a broad and balanced curriculum, all pupils will be made aware of online risks and taught how to stay safe online. </w:t>
      </w:r>
    </w:p>
    <w:p w14:paraId="64674B62" w14:textId="684AF33A"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school will ensure that suitable filtering</w:t>
      </w:r>
      <w:r w:rsidR="00A759C1" w:rsidRPr="005A3F4E">
        <w:rPr>
          <w:rFonts w:ascii="Arial" w:eastAsia="Calibri" w:hAnsi="Arial" w:cs="Arial"/>
        </w:rPr>
        <w:t xml:space="preserve"> and monitoring</w:t>
      </w:r>
      <w:r w:rsidRPr="005A3F4E">
        <w:rPr>
          <w:rFonts w:ascii="Arial" w:eastAsia="Calibri" w:hAnsi="Arial" w:cs="Arial"/>
        </w:rPr>
        <w:t xml:space="preserve"> systems are in place on </w:t>
      </w:r>
      <w:r w:rsidR="0035398D" w:rsidRPr="005A3F4E">
        <w:rPr>
          <w:rFonts w:ascii="Arial" w:eastAsia="Calibri" w:hAnsi="Arial" w:cs="Arial"/>
          <w:b/>
          <w:bCs/>
        </w:rPr>
        <w:t>ALL</w:t>
      </w:r>
      <w:r w:rsidR="0035398D" w:rsidRPr="005A3F4E">
        <w:rPr>
          <w:rFonts w:ascii="Arial" w:eastAsia="Calibri" w:hAnsi="Arial" w:cs="Arial"/>
        </w:rPr>
        <w:t xml:space="preserve"> </w:t>
      </w:r>
      <w:r w:rsidR="00A759C1" w:rsidRPr="005A3F4E">
        <w:rPr>
          <w:rFonts w:ascii="Arial" w:eastAsia="Calibri" w:hAnsi="Arial" w:cs="Arial"/>
        </w:rPr>
        <w:t xml:space="preserve">school owned </w:t>
      </w:r>
      <w:r w:rsidRPr="005A3F4E">
        <w:rPr>
          <w:rFonts w:ascii="Arial" w:eastAsia="Calibri" w:hAnsi="Arial" w:cs="Arial"/>
        </w:rPr>
        <w:t xml:space="preserve">ICT equipment </w:t>
      </w:r>
      <w:r w:rsidR="00A759C1" w:rsidRPr="005A3F4E">
        <w:rPr>
          <w:rFonts w:ascii="Arial" w:eastAsia="Calibri" w:hAnsi="Arial" w:cs="Arial"/>
        </w:rPr>
        <w:t xml:space="preserve">(including school-owned mobile devices) </w:t>
      </w:r>
      <w:r w:rsidRPr="005A3F4E">
        <w:rPr>
          <w:rFonts w:ascii="Arial" w:eastAsia="Calibri" w:hAnsi="Arial" w:cs="Arial"/>
        </w:rPr>
        <w:t xml:space="preserve">to </w:t>
      </w:r>
      <w:r w:rsidR="0035398D" w:rsidRPr="005A3F4E">
        <w:rPr>
          <w:rFonts w:ascii="Arial" w:eastAsia="Calibri" w:hAnsi="Arial" w:cs="Arial"/>
        </w:rPr>
        <w:t xml:space="preserve">mitigate opportunities for children to access </w:t>
      </w:r>
      <w:r w:rsidRPr="005A3F4E">
        <w:rPr>
          <w:rFonts w:ascii="Arial" w:eastAsia="Calibri" w:hAnsi="Arial" w:cs="Arial"/>
        </w:rPr>
        <w:t>inappropriate material. Th</w:t>
      </w:r>
      <w:r w:rsidR="00A759C1" w:rsidRPr="005A3F4E">
        <w:rPr>
          <w:rFonts w:ascii="Arial" w:eastAsia="Calibri" w:hAnsi="Arial" w:cs="Arial"/>
        </w:rPr>
        <w:t>ese arrangements</w:t>
      </w:r>
      <w:r w:rsidRPr="005A3F4E">
        <w:rPr>
          <w:rFonts w:ascii="Arial" w:eastAsia="Calibri" w:hAnsi="Arial" w:cs="Arial"/>
        </w:rPr>
        <w:t xml:space="preserve"> will be </w:t>
      </w:r>
      <w:r w:rsidR="0035398D" w:rsidRPr="005A3F4E">
        <w:rPr>
          <w:rFonts w:ascii="Arial" w:eastAsia="Calibri" w:hAnsi="Arial" w:cs="Arial"/>
        </w:rPr>
        <w:t xml:space="preserve">regularly </w:t>
      </w:r>
      <w:r w:rsidRPr="005A3F4E">
        <w:rPr>
          <w:rFonts w:ascii="Arial" w:eastAsia="Calibri" w:hAnsi="Arial" w:cs="Arial"/>
        </w:rPr>
        <w:t xml:space="preserve">monitored and reviewed </w:t>
      </w:r>
      <w:r w:rsidR="00A759C1" w:rsidRPr="005A3F4E">
        <w:rPr>
          <w:rFonts w:ascii="Arial" w:eastAsia="Calibri" w:hAnsi="Arial" w:cs="Arial"/>
        </w:rPr>
        <w:t xml:space="preserve">for effectiveness </w:t>
      </w:r>
      <w:r w:rsidRPr="005A3F4E">
        <w:rPr>
          <w:rFonts w:ascii="Arial" w:eastAsia="Calibri" w:hAnsi="Arial" w:cs="Arial"/>
        </w:rPr>
        <w:t xml:space="preserve">with any inappropriate behaviours or searches being followed up appropriately.  </w:t>
      </w:r>
    </w:p>
    <w:p w14:paraId="69C3D44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Further information regarding the school’s approach to online safety can be found in the Online Safety Policy. </w:t>
      </w:r>
    </w:p>
    <w:p w14:paraId="18B3944B" w14:textId="60831933" w:rsidR="00F32CAF" w:rsidRPr="005A3F4E"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rPr>
      </w:pPr>
      <w:r w:rsidRPr="005A3F4E">
        <w:rPr>
          <w:rFonts w:ascii="Arial" w:eastAsia="Calibri" w:hAnsi="Arial" w:cs="Arial"/>
        </w:rPr>
        <w:t>When school become aware of an online safety issue that has occurred outside of school, it is managed in accordance with the School Behaviour Policy</w:t>
      </w:r>
      <w:r w:rsidR="000B311A" w:rsidRPr="005A3F4E">
        <w:rPr>
          <w:rFonts w:ascii="Arial" w:eastAsia="Calibri" w:hAnsi="Arial" w:cs="Arial"/>
        </w:rPr>
        <w:t>.</w:t>
      </w:r>
    </w:p>
    <w:p w14:paraId="3C4CB552" w14:textId="5B145A26" w:rsidR="00F32CAF" w:rsidRPr="005A3F4E" w:rsidRDefault="00F32CAF" w:rsidP="00F32CAF">
      <w:pPr>
        <w:autoSpaceDE w:val="0"/>
        <w:autoSpaceDN w:val="0"/>
        <w:adjustRightInd w:val="0"/>
        <w:spacing w:after="120" w:line="240" w:lineRule="auto"/>
        <w:jc w:val="both"/>
        <w:rPr>
          <w:rFonts w:ascii="Arial" w:eastAsia="Calibri" w:hAnsi="Arial" w:cs="Arial"/>
          <w:bCs/>
        </w:rPr>
      </w:pPr>
      <w:r w:rsidRPr="005A3F4E">
        <w:rPr>
          <w:rFonts w:ascii="Arial" w:eastAsia="Calibri" w:hAnsi="Arial" w:cs="Arial"/>
          <w:bCs/>
        </w:rPr>
        <w:lastRenderedPageBreak/>
        <w:t>Staff will be aware that ongoing in-person monitoring is required in addition to the software in place as it is vital staff don’t rely solely on IT systems as this may leave some children vulnerable.</w:t>
      </w:r>
      <w:r w:rsidR="00E83FEF" w:rsidRPr="005A3F4E">
        <w:rPr>
          <w:rFonts w:ascii="Arial" w:eastAsia="Calibri" w:hAnsi="Arial" w:cs="Arial"/>
          <w:bCs/>
        </w:rPr>
        <w:t xml:space="preserve"> </w:t>
      </w:r>
    </w:p>
    <w:p w14:paraId="65D4EDD8" w14:textId="5B60C6D0" w:rsidR="00F32CAF" w:rsidRPr="005A3F4E" w:rsidRDefault="00F32CAF" w:rsidP="00F32CAF">
      <w:pPr>
        <w:autoSpaceDE w:val="0"/>
        <w:autoSpaceDN w:val="0"/>
        <w:adjustRightInd w:val="0"/>
        <w:spacing w:after="120" w:line="240" w:lineRule="auto"/>
        <w:jc w:val="both"/>
        <w:rPr>
          <w:rFonts w:ascii="Arial" w:eastAsia="Calibri" w:hAnsi="Arial" w:cs="Arial"/>
          <w:bCs/>
        </w:rPr>
      </w:pPr>
      <w:r w:rsidRPr="005A3F4E">
        <w:rPr>
          <w:rFonts w:ascii="Arial" w:eastAsia="Calibri" w:hAnsi="Arial" w:cs="Arial"/>
          <w:bCs/>
        </w:rPr>
        <w:t xml:space="preserve">Staff will be aware of the filtering and monitoring </w:t>
      </w:r>
      <w:r w:rsidR="00A759C1" w:rsidRPr="005A3F4E">
        <w:rPr>
          <w:rFonts w:ascii="Arial" w:eastAsia="Calibri" w:hAnsi="Arial" w:cs="Arial"/>
          <w:bCs/>
        </w:rPr>
        <w:t>arrangements</w:t>
      </w:r>
      <w:r w:rsidRPr="005A3F4E">
        <w:rPr>
          <w:rFonts w:ascii="Arial" w:eastAsia="Calibri" w:hAnsi="Arial" w:cs="Arial"/>
          <w:bCs/>
        </w:rPr>
        <w:t xml:space="preserve"> in place and will know how to escalate concerns where they are identified. Staff will be made aware of their expectations and responsibilities relating to filtering and monitoring systems during their induction</w:t>
      </w:r>
      <w:r w:rsidR="00A759C1" w:rsidRPr="005A3F4E">
        <w:rPr>
          <w:rFonts w:ascii="Arial" w:eastAsia="Calibri" w:hAnsi="Arial" w:cs="Arial"/>
          <w:bCs/>
        </w:rPr>
        <w:t xml:space="preserve"> and at regular intervals. </w:t>
      </w:r>
    </w:p>
    <w:p w14:paraId="34B55641" w14:textId="77777777" w:rsidR="00F32CAF" w:rsidRPr="005A3F4E" w:rsidRDefault="00F32CAF" w:rsidP="00F32CAF">
      <w:pPr>
        <w:autoSpaceDE w:val="0"/>
        <w:autoSpaceDN w:val="0"/>
        <w:adjustRightInd w:val="0"/>
        <w:spacing w:after="120" w:line="240" w:lineRule="auto"/>
        <w:jc w:val="both"/>
        <w:rPr>
          <w:rFonts w:ascii="Arial" w:eastAsia="Calibri" w:hAnsi="Arial" w:cs="Arial"/>
          <w:bCs/>
        </w:rPr>
      </w:pPr>
    </w:p>
    <w:p w14:paraId="2BBACCD6" w14:textId="008465A8" w:rsidR="00F32CAF" w:rsidRPr="005A3F4E"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b/>
          <w:bCs/>
        </w:rPr>
        <w:t>Personal electronic devices</w:t>
      </w:r>
    </w:p>
    <w:p w14:paraId="723C8F2E"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b/>
          <w:bCs/>
        </w:rPr>
      </w:pPr>
    </w:p>
    <w:p w14:paraId="385103B0" w14:textId="04A261A6"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use of personal electronic devices, including mobile phones</w:t>
      </w:r>
      <w:r w:rsidR="0035398D" w:rsidRPr="005A3F4E">
        <w:rPr>
          <w:rFonts w:ascii="Arial" w:eastAsia="Calibri" w:hAnsi="Arial" w:cs="Arial"/>
        </w:rPr>
        <w:t>, smartwatches</w:t>
      </w:r>
      <w:r w:rsidRPr="005A3F4E">
        <w:rPr>
          <w:rFonts w:ascii="Arial" w:eastAsia="Calibri" w:hAnsi="Arial" w:cs="Arial"/>
        </w:rPr>
        <w:t xml:space="preserve"> and cameras, by staff and pupils is closely monitored by the school</w:t>
      </w:r>
      <w:r w:rsidR="000B311A" w:rsidRPr="005A3F4E">
        <w:rPr>
          <w:rFonts w:ascii="Arial" w:eastAsia="Calibri" w:hAnsi="Arial" w:cs="Arial"/>
        </w:rPr>
        <w:t>. Policy is outlined in Induction procedure which has been approved by Govs and shared with all staff.  Staff do not take photographs or videos of children on personal devices.</w:t>
      </w:r>
    </w:p>
    <w:p w14:paraId="1707378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Where photographs and videos will involve pupils who are CLA, adopted pupils, or pupils for whom there are security concerns, the headteacher</w:t>
      </w:r>
      <w:r w:rsidRPr="005A3F4E">
        <w:rPr>
          <w:rFonts w:ascii="Arial" w:eastAsia="Calibri" w:hAnsi="Arial" w:cs="Arial"/>
          <w:b/>
        </w:rPr>
        <w:t xml:space="preserve"> </w:t>
      </w:r>
      <w:r w:rsidRPr="005A3F4E">
        <w:rPr>
          <w:rFonts w:ascii="Arial" w:eastAsia="Calibri" w:hAnsi="Arial" w:cs="Arial"/>
        </w:rPr>
        <w:t xml:space="preserve">will liaise with the </w:t>
      </w:r>
      <w:r w:rsidRPr="005A3F4E">
        <w:rPr>
          <w:rFonts w:ascii="Arial" w:eastAsia="Calibri" w:hAnsi="Arial" w:cs="Arial"/>
          <w:bCs/>
        </w:rPr>
        <w:t>DSL</w:t>
      </w:r>
      <w:r w:rsidRPr="005A3F4E">
        <w:rPr>
          <w:rFonts w:ascii="Arial" w:eastAsia="Calibri" w:hAnsi="Arial" w:cs="Arial"/>
        </w:rPr>
        <w:t xml:space="preserve"> to determine the steps involved. The DSL will, in known cases of pupils who are CLA or who have been adopted, liaise with the pupils’ social workers, carers or adoptive parents to assess the needs and risks associated with the pupils.</w:t>
      </w:r>
    </w:p>
    <w:p w14:paraId="0AE9FF8D" w14:textId="0CEBED98"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Staff will report any concerns about pupils’ or other staff members’ use of personal electronic devices to the DSL, following the appropriate procedures. </w:t>
      </w:r>
      <w:bookmarkStart w:id="38" w:name="_[New_for_2018]_10"/>
      <w:bookmarkEnd w:id="38"/>
      <w:r w:rsidR="00767ADD" w:rsidRPr="005A3F4E">
        <w:rPr>
          <w:rFonts w:ascii="Arial" w:eastAsia="Calibri" w:hAnsi="Arial" w:cs="Arial"/>
        </w:rPr>
        <w:t>Clitheroe ST James’ C of E Primary Schoo</w:t>
      </w:r>
      <w:r w:rsidR="000B311A" w:rsidRPr="005A3F4E">
        <w:rPr>
          <w:rFonts w:ascii="Arial" w:eastAsia="Calibri" w:hAnsi="Arial" w:cs="Arial"/>
        </w:rPr>
        <w:t>l</w:t>
      </w:r>
      <w:r w:rsidRPr="005A3F4E">
        <w:rPr>
          <w:rFonts w:ascii="Arial" w:eastAsia="Calibri" w:hAnsi="Arial" w:cs="Arial"/>
        </w:rPr>
        <w:t xml:space="preserve"> is committed to keeping pupils safe by ensuring that electronic devices such as cameras, phones and tablets are used in an appropriate manner. </w:t>
      </w:r>
    </w:p>
    <w:p w14:paraId="4DFD7EF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School will therefore ensure that:</w:t>
      </w:r>
    </w:p>
    <w:p w14:paraId="10FCB328"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t>
      </w:r>
      <w:r w:rsidRPr="005A3F4E">
        <w:rPr>
          <w:rFonts w:ascii="Arial" w:eastAsia="Calibri" w:hAnsi="Arial" w:cs="Arial"/>
        </w:rPr>
        <w:tab/>
        <w:t>informed parental consent is obtained to take and use photographs and/or videos of children, for use in school, to market the school or to share on social media / internet</w:t>
      </w:r>
    </w:p>
    <w:p w14:paraId="4971CED0"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t>
      </w:r>
      <w:r w:rsidRPr="005A3F4E">
        <w:rPr>
          <w:rFonts w:ascii="Arial" w:eastAsia="Calibri" w:hAnsi="Arial" w:cs="Arial"/>
        </w:rPr>
        <w:tab/>
        <w:t xml:space="preserve">staff, visitors, volunteers and students do not use their own mobile phones or devices to take or record any images of children. </w:t>
      </w:r>
    </w:p>
    <w:p w14:paraId="412A4319" w14:textId="77777777" w:rsidR="002506D6" w:rsidRPr="005A3F4E" w:rsidRDefault="002506D6" w:rsidP="00F32CAF">
      <w:pPr>
        <w:autoSpaceDE w:val="0"/>
        <w:autoSpaceDN w:val="0"/>
        <w:adjustRightInd w:val="0"/>
        <w:spacing w:after="120" w:line="240" w:lineRule="auto"/>
        <w:jc w:val="both"/>
        <w:rPr>
          <w:rFonts w:ascii="Arial" w:eastAsia="Calibri" w:hAnsi="Arial" w:cs="Arial"/>
        </w:rPr>
      </w:pPr>
    </w:p>
    <w:p w14:paraId="2E17CDC4" w14:textId="184DDDE9" w:rsidR="00F32CAF" w:rsidRPr="005A3F4E"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rPr>
      </w:pPr>
      <w:r w:rsidRPr="005A3F4E">
        <w:rPr>
          <w:rFonts w:ascii="Arial" w:eastAsia="Calibri" w:hAnsi="Arial" w:cs="Arial"/>
          <w:b/>
        </w:rPr>
        <w:t xml:space="preserve">Upskirting </w:t>
      </w:r>
    </w:p>
    <w:p w14:paraId="7E46FEF2"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b/>
        </w:rPr>
      </w:pPr>
    </w:p>
    <w:p w14:paraId="623DA7A0"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Under the Voyeurism (Offences) Act 2019, it is an offence to operate equipment for the purpose of upskirting. </w:t>
      </w:r>
      <w:r w:rsidRPr="005A3F4E">
        <w:rPr>
          <w:rFonts w:ascii="Arial" w:eastAsia="Calibri" w:hAnsi="Arial" w:cs="Arial"/>
          <w:b/>
          <w:bCs/>
        </w:rPr>
        <w:t>“Operating equipment”</w:t>
      </w:r>
      <w:r w:rsidRPr="005A3F4E">
        <w:rPr>
          <w:rFonts w:ascii="Arial" w:eastAsia="Calibri" w:hAnsi="Arial" w:cs="Arial"/>
        </w:rPr>
        <w:t xml:space="preserve"> includes enabling, or securing, activation by another person without that person’s knowledge, e.g. a motion-activated camera. </w:t>
      </w:r>
    </w:p>
    <w:p w14:paraId="725493A4"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Upskirting will not be tolerated by the school. Any incidents of upskirting will be reported to the </w:t>
      </w:r>
      <w:r w:rsidRPr="005A3F4E">
        <w:rPr>
          <w:rFonts w:ascii="Arial" w:eastAsia="Calibri" w:hAnsi="Arial" w:cs="Arial"/>
          <w:bCs/>
        </w:rPr>
        <w:t>DSL,</w:t>
      </w:r>
      <w:r w:rsidRPr="005A3F4E">
        <w:rPr>
          <w:rFonts w:ascii="Arial" w:eastAsia="Calibri" w:hAnsi="Arial" w:cs="Arial"/>
        </w:rPr>
        <w:t xml:space="preserve"> who will then decide on the next steps to take, which may include police involvement.  </w:t>
      </w:r>
    </w:p>
    <w:p w14:paraId="31B0F7B6"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9" w:name="_Mobile_phone_and"/>
      <w:bookmarkStart w:id="40" w:name="_Sexting_and_the"/>
      <w:bookmarkEnd w:id="39"/>
      <w:bookmarkEnd w:id="40"/>
      <w:r w:rsidRPr="005A3F4E">
        <w:rPr>
          <w:rFonts w:ascii="Arial" w:eastAsia="Times New Roman" w:hAnsi="Arial" w:cs="Arial"/>
          <w:b/>
          <w:bCs/>
          <w:lang w:eastAsia="en-GB"/>
        </w:rPr>
        <w:t>Sharing nude and semi-nude images</w:t>
      </w:r>
    </w:p>
    <w:p w14:paraId="6D1BC1C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Formerly referred to as ‘Sexting’, sharing nudes and semi-nudes is defined as </w:t>
      </w:r>
      <w:r w:rsidRPr="005A3F4E">
        <w:rPr>
          <w:rFonts w:ascii="Arial" w:eastAsia="Calibri" w:hAnsi="Arial" w:cs="Arial"/>
          <w:i/>
          <w:iCs/>
        </w:rPr>
        <w:t>the sending or posting of nude or semi-nude images, videos or live streams online by young people under the age of 18. This could be via social media, gaming platforms, chat apps or forums.</w:t>
      </w:r>
      <w:r w:rsidRPr="005A3F4E">
        <w:rPr>
          <w:rFonts w:ascii="Arial" w:eastAsia="Calibri" w:hAnsi="Arial" w:cs="Arial"/>
        </w:rPr>
        <w:t xml:space="preserve"> (UKCIS, 2020) </w:t>
      </w:r>
    </w:p>
    <w:p w14:paraId="5CE5E621" w14:textId="4394E993" w:rsidR="00F32CAF" w:rsidRPr="005A3F4E" w:rsidRDefault="00F32CAF" w:rsidP="00F32CAF">
      <w:pPr>
        <w:autoSpaceDE w:val="0"/>
        <w:autoSpaceDN w:val="0"/>
        <w:adjustRightInd w:val="0"/>
        <w:spacing w:after="0" w:line="240" w:lineRule="auto"/>
        <w:jc w:val="both"/>
        <w:rPr>
          <w:rFonts w:ascii="Arial" w:eastAsia="Calibri" w:hAnsi="Arial" w:cs="Arial"/>
        </w:rPr>
      </w:pPr>
      <w:r w:rsidRPr="005A3F4E">
        <w:rPr>
          <w:rFonts w:ascii="Arial" w:eastAsia="Calibri" w:hAnsi="Arial" w:cs="Arial"/>
        </w:rPr>
        <w:t>UKCIS – Sharing nudes and semi-nudes: advice for education settings (UKCIS, 202</w:t>
      </w:r>
      <w:r w:rsidR="002506D6" w:rsidRPr="005A3F4E">
        <w:rPr>
          <w:rFonts w:ascii="Arial" w:eastAsia="Calibri" w:hAnsi="Arial" w:cs="Arial"/>
        </w:rPr>
        <w:t>4</w:t>
      </w:r>
      <w:r w:rsidRPr="005A3F4E">
        <w:rPr>
          <w:rFonts w:ascii="Arial" w:eastAsia="Calibri" w:hAnsi="Arial" w:cs="Arial"/>
        </w:rPr>
        <w:t>)</w:t>
      </w:r>
    </w:p>
    <w:p w14:paraId="7ABA5D1F" w14:textId="77777777" w:rsidR="00F32CAF" w:rsidRPr="005A3F4E" w:rsidRDefault="004F0AA9" w:rsidP="00F32CAF">
      <w:pPr>
        <w:autoSpaceDE w:val="0"/>
        <w:autoSpaceDN w:val="0"/>
        <w:adjustRightInd w:val="0"/>
        <w:spacing w:after="120" w:line="240" w:lineRule="auto"/>
        <w:jc w:val="both"/>
        <w:rPr>
          <w:rFonts w:ascii="Arial" w:eastAsia="Calibri" w:hAnsi="Arial" w:cs="Arial"/>
        </w:rPr>
      </w:pPr>
      <w:hyperlink r:id="rId33" w:history="1">
        <w:r w:rsidR="00F32CAF" w:rsidRPr="005A3F4E">
          <w:rPr>
            <w:rFonts w:ascii="Arial" w:eastAsia="Calibri" w:hAnsi="Arial" w:cs="Arial"/>
            <w:u w:val="single"/>
          </w:rPr>
          <w:t>https://www.gov.uk/government/publications/sharing-nudes-and-semi-nudes-advice-for-education-settings-working-with-children-and-young-people</w:t>
        </w:r>
      </w:hyperlink>
      <w:r w:rsidR="00F32CAF" w:rsidRPr="005A3F4E">
        <w:rPr>
          <w:rFonts w:ascii="Arial" w:eastAsia="Calibri" w:hAnsi="Arial" w:cs="Arial"/>
        </w:rPr>
        <w:t xml:space="preserve"> </w:t>
      </w:r>
    </w:p>
    <w:p w14:paraId="5A9365FF"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school will ensure that all staff are aware to treat the sharing of indecent images</w:t>
      </w:r>
      <w:r w:rsidRPr="005A3F4E">
        <w:rPr>
          <w:rFonts w:ascii="Arial" w:eastAsia="Calibri" w:hAnsi="Arial" w:cs="Arial"/>
          <w:strike/>
        </w:rPr>
        <w:t xml:space="preserve"> </w:t>
      </w:r>
      <w:r w:rsidRPr="005A3F4E">
        <w:rPr>
          <w:rFonts w:ascii="Arial" w:eastAsia="Calibri" w:hAnsi="Arial" w:cs="Arial"/>
        </w:rPr>
        <w:t>as a safeguarding concern.</w:t>
      </w:r>
    </w:p>
    <w:p w14:paraId="63BCCBAA"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lastRenderedPageBreak/>
        <w:t xml:space="preserve">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 instances in the school community, including understanding motivations, assessing risks posed to pupils depicted in the images and how and when to report. </w:t>
      </w:r>
    </w:p>
    <w:p w14:paraId="5CDE256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Where a member of staff becomes aware of an incidence of sharing nudes/semi-nudes 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5A3F4E"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Refrain from viewing, copy, printing, sharing, storing or saving the imagery</w:t>
      </w:r>
    </w:p>
    <w:p w14:paraId="60F8C37B" w14:textId="352844D7" w:rsidR="00F32CAF" w:rsidRPr="005A3F4E"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Tell the DSL immediately if they accidentally view an indecent image and seek support</w:t>
      </w:r>
    </w:p>
    <w:p w14:paraId="4270363A" w14:textId="64E5C39F" w:rsidR="00F32CAF" w:rsidRPr="005A3F4E"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Explain to the pupil that the incident will need to be reported</w:t>
      </w:r>
    </w:p>
    <w:p w14:paraId="65DD222A" w14:textId="5D8E8A98" w:rsidR="00F32CAF" w:rsidRPr="005A3F4E"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Respond positively to the pupil without blaming or shaming anyone involved, and reassuring them that they can receive support from the DSL</w:t>
      </w:r>
    </w:p>
    <w:p w14:paraId="6F748FF4" w14:textId="77777777" w:rsidR="00F32CAF" w:rsidRPr="005A3F4E"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Report the incident to the DSL.</w:t>
      </w:r>
    </w:p>
    <w:p w14:paraId="65C376A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DSL will attempt to understand what the image contains </w:t>
      </w:r>
      <w:r w:rsidRPr="005A3F4E">
        <w:rPr>
          <w:rFonts w:ascii="Arial" w:eastAsia="Calibri" w:hAnsi="Arial" w:cs="Arial"/>
          <w:b/>
          <w:bCs/>
        </w:rPr>
        <w:t>without viewing it</w:t>
      </w:r>
      <w:r w:rsidRPr="005A3F4E">
        <w:rPr>
          <w:rFonts w:ascii="Arial" w:eastAsia="Calibri" w:hAnsi="Arial" w:cs="Arial"/>
        </w:rPr>
        <w:t xml:space="preserve"> and the context surrounding its creation and distribution – they will categorise the incident into one of two categories:</w:t>
      </w:r>
    </w:p>
    <w:p w14:paraId="16ABDDFB" w14:textId="77777777" w:rsidR="00F32CAF" w:rsidRPr="005A3F4E"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rPr>
      </w:pPr>
      <w:r w:rsidRPr="005A3F4E">
        <w:rPr>
          <w:rFonts w:ascii="Arial" w:eastAsia="Calibri" w:hAnsi="Arial" w:cs="Arial"/>
          <w:b/>
          <w:bCs/>
        </w:rPr>
        <w:t xml:space="preserve">Aggravated: </w:t>
      </w:r>
      <w:r w:rsidRPr="005A3F4E">
        <w:rPr>
          <w:rFonts w:ascii="Arial" w:eastAsia="Calibri" w:hAnsi="Arial" w:cs="Arial"/>
        </w:rPr>
        <w:t xml:space="preserve">incidents involving additional or abusive elements beyond the creation, sending or possession of nudes and semi-nudes;- including where there is an adult involved, where there is an intent to harm the pupil or where the images are used recklessly. </w:t>
      </w:r>
    </w:p>
    <w:p w14:paraId="5A6F9C95" w14:textId="04AF78D0" w:rsidR="00F32CAF" w:rsidRPr="005A3F4E"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b/>
          <w:bCs/>
        </w:rPr>
        <w:t xml:space="preserve">Experimental: </w:t>
      </w:r>
      <w:r w:rsidRPr="005A3F4E">
        <w:rPr>
          <w:rFonts w:ascii="Arial" w:eastAsia="Calibri" w:hAnsi="Arial" w:cs="Arial"/>
        </w:rPr>
        <w:t>incidents involving the creation and sending of nudes and semi-nudes with no adult involvement, no apparent intent to harm or reckless misuse.</w:t>
      </w:r>
      <w:r w:rsidRPr="005A3F4E">
        <w:rPr>
          <w:rFonts w:ascii="Arial" w:eastAsia="Calibri" w:hAnsi="Arial" w:cs="Arial"/>
          <w:strike/>
        </w:rPr>
        <w:t>.</w:t>
      </w:r>
    </w:p>
    <w:p w14:paraId="5ABA7071"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rPr>
      </w:pPr>
    </w:p>
    <w:p w14:paraId="06D6D50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Where it is necessary to view the imagery, e.g. if this is the only way to make a decision about whether to inform other agencies, the DSL should:</w:t>
      </w:r>
    </w:p>
    <w:p w14:paraId="7AB7194C" w14:textId="4067CF45" w:rsidR="00F32CAF" w:rsidRPr="005A3F4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never copy, print, share, store or save them; this is illegal</w:t>
      </w:r>
    </w:p>
    <w:p w14:paraId="5D527BCF" w14:textId="77777777" w:rsidR="00F32CAF" w:rsidRPr="005A3F4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discuss the decision with the headteacher or a member of the senior leadership team</w:t>
      </w:r>
    </w:p>
    <w:p w14:paraId="40649023" w14:textId="77777777" w:rsidR="00F32CAF" w:rsidRPr="005A3F4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make sure viewing is undertaken by the DSL (or equivalent) or another member of the safeguarding team with delegated authority from the headteacher or a member of the senior leadership team</w:t>
      </w:r>
    </w:p>
    <w:p w14:paraId="6CFA63AE" w14:textId="0C5532D5" w:rsidR="00F32CAF" w:rsidRPr="005A3F4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make sure viewing takes place with another member of staff present in the room, ideally the headteacher or a member of the senior leadership team</w:t>
      </w:r>
    </w:p>
    <w:p w14:paraId="5CCF09AA" w14:textId="77777777" w:rsidR="00F32CAF" w:rsidRPr="005A3F4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wherever possible, make sure viewing takes place on the premises of the education setting, ideally in the headteacher or a member of the senior leadership team’s office</w:t>
      </w:r>
    </w:p>
    <w:p w14:paraId="0DB2978D" w14:textId="77777777" w:rsidR="00F32CAF" w:rsidRPr="005A3F4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make sure wherever possible that they are viewed by a staff member of the same sex as the child or young person in the images</w:t>
      </w:r>
    </w:p>
    <w:p w14:paraId="176CB911" w14:textId="3B8BD3F2" w:rsidR="00F32CAF" w:rsidRPr="005A3F4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5A3F4E"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lastRenderedPageBreak/>
        <w:t xml:space="preserve">if any devices need to be taken and passed onto the police, the device(s) should be confiscated and the police should be called. </w:t>
      </w:r>
    </w:p>
    <w:p w14:paraId="65D05BBF" w14:textId="77777777" w:rsidR="00F32CAF" w:rsidRPr="005A3F4E" w:rsidRDefault="00F32CAF" w:rsidP="00F32CAF">
      <w:pPr>
        <w:autoSpaceDE w:val="0"/>
        <w:autoSpaceDN w:val="0"/>
        <w:adjustRightInd w:val="0"/>
        <w:spacing w:after="120" w:line="240" w:lineRule="auto"/>
        <w:ind w:left="360"/>
        <w:contextualSpacing/>
        <w:jc w:val="both"/>
        <w:rPr>
          <w:rFonts w:ascii="Arial" w:eastAsia="Calibri" w:hAnsi="Arial" w:cs="Arial"/>
        </w:rPr>
      </w:pPr>
    </w:p>
    <w:p w14:paraId="4F29EDF5" w14:textId="53A007A8" w:rsidR="00F32CAF" w:rsidRPr="005A3F4E" w:rsidRDefault="00F32CAF" w:rsidP="007B6088">
      <w:pPr>
        <w:autoSpaceDE w:val="0"/>
        <w:autoSpaceDN w:val="0"/>
        <w:adjustRightInd w:val="0"/>
        <w:spacing w:after="120" w:line="240" w:lineRule="auto"/>
        <w:contextualSpacing/>
        <w:jc w:val="both"/>
        <w:rPr>
          <w:rFonts w:ascii="Arial" w:eastAsia="Calibri" w:hAnsi="Arial" w:cs="Arial"/>
        </w:rPr>
      </w:pPr>
      <w:r w:rsidRPr="005A3F4E">
        <w:rPr>
          <w:rFonts w:ascii="Arial" w:eastAsia="Calibri" w:hAnsi="Arial" w:cs="Arial"/>
        </w:rPr>
        <w:t>The above summarised points are explained in further detail with important supporting guidance in the UKCIS guidance – Sharing nudes and semi-nudes: advice for education settings</w:t>
      </w:r>
      <w:r w:rsidR="007B6088" w:rsidRPr="005A3F4E">
        <w:rPr>
          <w:rFonts w:ascii="Arial" w:eastAsia="Calibri" w:hAnsi="Arial" w:cs="Arial"/>
        </w:rPr>
        <w:t>.</w:t>
      </w:r>
    </w:p>
    <w:p w14:paraId="27C93A9C" w14:textId="77777777" w:rsidR="007B6088" w:rsidRPr="005A3F4E" w:rsidRDefault="007B6088" w:rsidP="007B6088">
      <w:pPr>
        <w:autoSpaceDE w:val="0"/>
        <w:autoSpaceDN w:val="0"/>
        <w:adjustRightInd w:val="0"/>
        <w:spacing w:after="120" w:line="240" w:lineRule="auto"/>
        <w:contextualSpacing/>
        <w:jc w:val="both"/>
        <w:rPr>
          <w:rFonts w:ascii="Arial" w:eastAsia="Calibri" w:hAnsi="Arial" w:cs="Arial"/>
        </w:rPr>
      </w:pPr>
    </w:p>
    <w:p w14:paraId="6A0F56C3" w14:textId="38FE09C5" w:rsidR="007B6088" w:rsidRPr="005A3F4E" w:rsidRDefault="007B6088" w:rsidP="007B6088">
      <w:pPr>
        <w:pStyle w:val="ListParagraph"/>
        <w:numPr>
          <w:ilvl w:val="0"/>
          <w:numId w:val="66"/>
        </w:numPr>
        <w:rPr>
          <w:rFonts w:cs="Arial"/>
          <w:b/>
          <w:bCs/>
          <w:color w:val="auto"/>
        </w:rPr>
      </w:pPr>
      <w:r w:rsidRPr="005A3F4E">
        <w:rPr>
          <w:rFonts w:cs="Arial"/>
          <w:b/>
          <w:bCs/>
          <w:color w:val="auto"/>
        </w:rPr>
        <w:t>Sextortion</w:t>
      </w:r>
    </w:p>
    <w:p w14:paraId="1BB923C5" w14:textId="7D2E7223" w:rsidR="007B6088" w:rsidRPr="005A3F4E" w:rsidRDefault="00785637" w:rsidP="007B6088">
      <w:pPr>
        <w:rPr>
          <w:rFonts w:ascii="Arial" w:hAnsi="Arial" w:cs="Arial"/>
        </w:rPr>
      </w:pPr>
      <w:r w:rsidRPr="005A3F4E">
        <w:rPr>
          <w:rFonts w:ascii="Arial" w:hAnsi="Arial" w:cs="Arial"/>
        </w:rPr>
        <w:t>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5A3F4E">
        <w:rPr>
          <w:rFonts w:ascii="Arial" w:hAnsi="Arial" w:cs="Arial"/>
        </w:rPr>
        <w:t>sextortion’.It</w:t>
      </w:r>
      <w:proofErr w:type="spellEnd"/>
      <w:r w:rsidRPr="005A3F4E">
        <w:rPr>
          <w:rFonts w:ascii="Arial" w:hAnsi="Arial" w:cs="Arial"/>
        </w:rPr>
        <w:t xml:space="preserve"> is a form of child sexual abuse. XXXX will ensure that staff are aware that this can happen and the school will follow guidance issued by the </w:t>
      </w:r>
      <w:hyperlink r:id="rId34" w:history="1">
        <w:r w:rsidRPr="005A3F4E">
          <w:rPr>
            <w:rStyle w:val="Hyperlink"/>
            <w:rFonts w:ascii="Arial" w:hAnsi="Arial"/>
            <w:color w:val="auto"/>
          </w:rPr>
          <w:t>National Crime Agency.</w:t>
        </w:r>
      </w:hyperlink>
      <w:r w:rsidRPr="005A3F4E">
        <w:rPr>
          <w:rFonts w:ascii="Arial" w:hAnsi="Arial" w:cs="Arial"/>
        </w:rPr>
        <w:t xml:space="preserve"> </w:t>
      </w:r>
    </w:p>
    <w:p w14:paraId="169ABD07" w14:textId="77777777" w:rsidR="00F32CAF" w:rsidRPr="005A3F4E"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1" w:name="_Homelessness"/>
      <w:bookmarkStart w:id="42" w:name="_County_lines"/>
      <w:bookmarkStart w:id="43" w:name="_Serious_violence"/>
      <w:bookmarkStart w:id="44" w:name="_Pupils_with_family"/>
      <w:bookmarkStart w:id="45" w:name="_Contextual_safeguarding"/>
      <w:bookmarkStart w:id="46" w:name="_Context_of_safeguarding"/>
      <w:bookmarkEnd w:id="41"/>
      <w:bookmarkEnd w:id="42"/>
      <w:bookmarkEnd w:id="43"/>
      <w:bookmarkEnd w:id="44"/>
      <w:bookmarkEnd w:id="45"/>
      <w:bookmarkEnd w:id="46"/>
      <w:r w:rsidRPr="005A3F4E">
        <w:rPr>
          <w:rFonts w:ascii="Arial" w:eastAsia="Times New Roman" w:hAnsi="Arial" w:cs="Arial"/>
          <w:b/>
          <w:bCs/>
          <w:lang w:eastAsia="en-GB"/>
        </w:rPr>
        <w:t>Context of safeguarding incidents</w:t>
      </w:r>
    </w:p>
    <w:p w14:paraId="49527408" w14:textId="62B1A724"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sidRPr="005A3F4E">
        <w:rPr>
          <w:rFonts w:ascii="Arial" w:eastAsia="Calibri" w:hAnsi="Arial" w:cs="Arial"/>
        </w:rPr>
        <w:t>/CFW</w:t>
      </w:r>
      <w:r w:rsidRPr="005A3F4E">
        <w:rPr>
          <w:rFonts w:ascii="Arial" w:eastAsia="Calibri" w:hAnsi="Arial" w:cs="Arial"/>
        </w:rPr>
        <w:t xml:space="preserve"> or external agencies.</w:t>
      </w:r>
    </w:p>
    <w:p w14:paraId="7B3A4379"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053B80BB" w14:textId="77777777" w:rsidR="00F32CAF" w:rsidRPr="005A3F4E" w:rsidRDefault="00F32CAF" w:rsidP="00F32CAF">
      <w:pPr>
        <w:autoSpaceDE w:val="0"/>
        <w:autoSpaceDN w:val="0"/>
        <w:adjustRightInd w:val="0"/>
        <w:spacing w:after="120" w:line="240" w:lineRule="auto"/>
        <w:jc w:val="both"/>
        <w:rPr>
          <w:rFonts w:ascii="Arial" w:eastAsia="Calibri" w:hAnsi="Arial" w:cs="Arial"/>
          <w:b/>
          <w:bCs/>
        </w:rPr>
      </w:pPr>
      <w:bookmarkStart w:id="47" w:name="_Preventing_radicalisation"/>
      <w:bookmarkStart w:id="48" w:name="_A_child_missing"/>
      <w:bookmarkStart w:id="49" w:name="_Pupils_with_SEND"/>
      <w:bookmarkStart w:id="50" w:name="_[Updated]_Pupils_potentially"/>
      <w:bookmarkEnd w:id="47"/>
      <w:bookmarkEnd w:id="48"/>
      <w:bookmarkEnd w:id="49"/>
      <w:bookmarkEnd w:id="50"/>
      <w:r w:rsidRPr="005A3F4E">
        <w:rPr>
          <w:rFonts w:ascii="Arial" w:eastAsia="Calibri" w:hAnsi="Arial" w:cs="Arial"/>
          <w:b/>
          <w:bCs/>
        </w:rPr>
        <w:t xml:space="preserve">     27.</w:t>
      </w:r>
      <w:r w:rsidRPr="005A3F4E">
        <w:rPr>
          <w:rFonts w:ascii="Arial" w:eastAsia="Calibri" w:hAnsi="Arial" w:cs="Arial"/>
          <w:b/>
          <w:bCs/>
        </w:rPr>
        <w:tab/>
        <w:t>Pupils potentially at greater risk of harm</w:t>
      </w:r>
    </w:p>
    <w:p w14:paraId="56C63E81" w14:textId="2A6766E1" w:rsidR="00F32CAF" w:rsidRPr="005A3F4E" w:rsidRDefault="005346B9"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Pr="005A3F4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b/>
          <w:bCs/>
        </w:rPr>
        <w:t>Pupils who need social workers</w:t>
      </w:r>
    </w:p>
    <w:p w14:paraId="565FFF59"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b/>
          <w:bCs/>
        </w:rPr>
      </w:pPr>
    </w:p>
    <w:p w14:paraId="7CE545E0"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Pupils may need social workers due to safeguarding or welfare needs. These needs can leave pupils vulnerable to further harm and educational disadvantage.</w:t>
      </w:r>
    </w:p>
    <w:p w14:paraId="02B6B071"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5A3F4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b/>
          <w:bCs/>
        </w:rPr>
        <w:t>Home-educated children</w:t>
      </w:r>
    </w:p>
    <w:p w14:paraId="64E41501"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Parents may choose elective home education (EHE) for their children. In some cases, EHE can mean that children are less visible to the services needed to safeguard and support them.</w:t>
      </w:r>
    </w:p>
    <w:p w14:paraId="782D3440" w14:textId="4DA1FCD9" w:rsidR="0072373A" w:rsidRPr="005A3F4E" w:rsidRDefault="0072373A" w:rsidP="0072373A">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In line with the School Attendance (Pupil Registration) (England) Regulations 2024, </w:t>
      </w:r>
      <w:r w:rsidR="005346B9" w:rsidRPr="005A3F4E">
        <w:rPr>
          <w:rFonts w:ascii="Arial" w:eastAsia="Calibri" w:hAnsi="Arial" w:cs="Arial"/>
        </w:rPr>
        <w:t>Clitheroe St James’ C of E Primary School</w:t>
      </w:r>
      <w:r w:rsidRPr="005A3F4E">
        <w:rPr>
          <w:rFonts w:ascii="Arial" w:eastAsia="Calibri" w:hAnsi="Arial" w:cs="Arial"/>
        </w:rPr>
        <w:t xml:space="preserve"> will ensure it informs their LA of all deletions from the admissions register when a pupil is taken off roll.</w:t>
      </w:r>
    </w:p>
    <w:p w14:paraId="24C47E2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Where a parent has expressed their intention to remove a pupil from a school within the trust for EHE, the school and other key professionals, will coordinate a meeting with the parent, </w:t>
      </w:r>
      <w:r w:rsidRPr="005A3F4E">
        <w:rPr>
          <w:rFonts w:ascii="Arial" w:eastAsia="Calibri" w:hAnsi="Arial" w:cs="Arial"/>
        </w:rPr>
        <w:lastRenderedPageBreak/>
        <w:t>where possible, before the final decision has been made, particularly if the pupil has SEND, is vulnerable, and/or has a social worker.</w:t>
      </w:r>
    </w:p>
    <w:p w14:paraId="2128338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Where children are removed from roll for Elective Home Education and there are safeguarding concerns, school will ensure that concerns are shared with the LA. </w:t>
      </w:r>
    </w:p>
    <w:p w14:paraId="1E4D6C9B" w14:textId="77777777" w:rsidR="00F32CAF" w:rsidRPr="005A3F4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b/>
          <w:bCs/>
        </w:rPr>
        <w:t>CLA</w:t>
      </w:r>
    </w:p>
    <w:p w14:paraId="1B4C3061"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school will ensure that the appropriate staff have the information they need, such as:</w:t>
      </w:r>
    </w:p>
    <w:p w14:paraId="01A62713"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t>
      </w:r>
      <w:r w:rsidRPr="005A3F4E">
        <w:rPr>
          <w:rFonts w:ascii="Arial" w:eastAsia="Calibri" w:hAnsi="Arial" w:cs="Arial"/>
        </w:rPr>
        <w:tab/>
        <w:t xml:space="preserve">Looked after legal status, i.e. whether they are looked after under voluntary arrangements with consent of parents, or on an interim or full care order. </w:t>
      </w:r>
    </w:p>
    <w:p w14:paraId="5E35A65E"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t>
      </w:r>
      <w:r w:rsidRPr="005A3F4E">
        <w:rPr>
          <w:rFonts w:ascii="Arial" w:eastAsia="Calibri" w:hAnsi="Arial" w:cs="Arial"/>
        </w:rPr>
        <w:tab/>
        <w:t>Contact arrangements with parents or those with parental responsibility.</w:t>
      </w:r>
    </w:p>
    <w:p w14:paraId="4B3C5345"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t>
      </w:r>
      <w:r w:rsidRPr="005A3F4E">
        <w:rPr>
          <w:rFonts w:ascii="Arial" w:eastAsia="Calibri" w:hAnsi="Arial" w:cs="Arial"/>
        </w:rPr>
        <w:tab/>
        <w:t>Care arrangements and the levels of authority delegated to the carer by the authority looking after the pupil.</w:t>
      </w:r>
    </w:p>
    <w:p w14:paraId="64534B51" w14:textId="77777777" w:rsidR="00F32CAF" w:rsidRPr="005A3F4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b/>
          <w:bCs/>
        </w:rPr>
        <w:t>Pupils with SEND</w:t>
      </w:r>
    </w:p>
    <w:p w14:paraId="6A7D46AD"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When managing safeguarding in relation to pupils with SEND, staff within the trust and its schools will be aware of the following:</w:t>
      </w:r>
    </w:p>
    <w:p w14:paraId="630D5C6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t>
      </w:r>
      <w:r w:rsidRPr="005A3F4E">
        <w:rPr>
          <w:rFonts w:ascii="Arial" w:eastAsia="Calibri" w:hAnsi="Arial" w:cs="Arial"/>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t>
      </w:r>
      <w:r w:rsidRPr="005A3F4E">
        <w:rPr>
          <w:rFonts w:ascii="Arial" w:eastAsia="Calibri" w:hAnsi="Arial" w:cs="Arial"/>
        </w:rPr>
        <w:tab/>
        <w:t>Pupils with SEND can be disproportionally impacted by issues such as bullying, without outwardly showing any signs</w:t>
      </w:r>
    </w:p>
    <w:p w14:paraId="6830151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t>
      </w:r>
      <w:r w:rsidRPr="005A3F4E">
        <w:rPr>
          <w:rFonts w:ascii="Arial" w:eastAsia="Calibri" w:hAnsi="Arial" w:cs="Arial"/>
        </w:rPr>
        <w:tab/>
        <w:t>Communication barriers may exist, as well as difficulties in overcoming these barriers</w:t>
      </w:r>
    </w:p>
    <w:p w14:paraId="17A6CE82"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5A3F4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b/>
          <w:bCs/>
        </w:rPr>
        <w:t xml:space="preserve">LGBTQ+ pupils </w:t>
      </w:r>
    </w:p>
    <w:p w14:paraId="269D805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Pr="005A3F4E"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b/>
          <w:bCs/>
        </w:rPr>
        <w:t>Adverse Childhood Experiences and trauma</w:t>
      </w:r>
    </w:p>
    <w:p w14:paraId="476A7B64"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b/>
          <w:bCs/>
        </w:rPr>
      </w:pPr>
    </w:p>
    <w:p w14:paraId="6F5127F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We acknowledge that children who have experienced adverse childhood experiences and trauma may be at increased risk of developing health and social difficulties. </w:t>
      </w:r>
    </w:p>
    <w:p w14:paraId="1776F99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All staff will be made aware of the long lasting impact of experiencing adversity and the lasting effect trauma can have on a child’s development. </w:t>
      </w:r>
    </w:p>
    <w:p w14:paraId="4A51B4A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47B1909A" w14:textId="7517117D" w:rsidR="002506D6" w:rsidRPr="005A3F4E" w:rsidRDefault="000B311A"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Staff will be taking part in trauma training in Oct 2025.</w:t>
      </w:r>
    </w:p>
    <w:p w14:paraId="3B8C373F"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0D3037CB" w14:textId="77777777" w:rsidR="00F32CAF" w:rsidRPr="005A3F4E"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5A3F4E">
        <w:rPr>
          <w:rFonts w:ascii="Arial" w:eastAsia="Times New Roman" w:hAnsi="Arial" w:cs="Arial"/>
          <w:b/>
          <w:bCs/>
          <w:lang w:eastAsia="en-GB"/>
        </w:rPr>
        <w:t>Extracurricular activities and clubs and use of school premises by external organisations</w:t>
      </w:r>
    </w:p>
    <w:p w14:paraId="0DD91A4D"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35D33517" w:rsidR="00F32CAF" w:rsidRPr="005A3F4E" w:rsidRDefault="008E4092"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22119D1A"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Where the governing </w:t>
      </w:r>
      <w:r w:rsidR="00105C63" w:rsidRPr="005A3F4E">
        <w:rPr>
          <w:rFonts w:ascii="Arial" w:eastAsia="Calibri" w:hAnsi="Arial" w:cs="Arial"/>
        </w:rPr>
        <w:t>board</w:t>
      </w:r>
      <w:r w:rsidRPr="005A3F4E">
        <w:rPr>
          <w:rFonts w:ascii="Arial" w:eastAsia="Calibri" w:hAnsi="Arial" w:cs="Arial"/>
        </w:rPr>
        <w:t xml:space="preserve">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5" w:history="1">
        <w:r w:rsidRPr="005A3F4E">
          <w:rPr>
            <w:rStyle w:val="Hyperlink"/>
            <w:rFonts w:ascii="Arial" w:eastAsia="Calibri" w:hAnsi="Arial"/>
            <w:color w:val="auto"/>
          </w:rPr>
          <w:t>keeping children safe in out-of-school settings</w:t>
        </w:r>
      </w:hyperlink>
      <w:r w:rsidRPr="005A3F4E">
        <w:rPr>
          <w:rFonts w:ascii="Arial" w:eastAsia="Calibri" w:hAnsi="Arial" w:cs="Arial"/>
        </w:rPr>
        <w:t xml:space="preserve"> in these circumstances.</w:t>
      </w:r>
    </w:p>
    <w:p w14:paraId="0A607D9B" w14:textId="5B0C817F"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5A3F4E" w:rsidRDefault="006436D3" w:rsidP="00F32CAF">
      <w:pPr>
        <w:autoSpaceDE w:val="0"/>
        <w:autoSpaceDN w:val="0"/>
        <w:adjustRightInd w:val="0"/>
        <w:spacing w:after="120" w:line="240" w:lineRule="auto"/>
        <w:jc w:val="both"/>
        <w:rPr>
          <w:rFonts w:ascii="Arial" w:eastAsia="Calibri" w:hAnsi="Arial" w:cs="Arial"/>
        </w:rPr>
      </w:pPr>
    </w:p>
    <w:p w14:paraId="32BF5AAF" w14:textId="77777777" w:rsidR="00F32CAF" w:rsidRPr="005A3F4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Alternative_provision"/>
      <w:bookmarkEnd w:id="51"/>
      <w:r w:rsidRPr="005A3F4E">
        <w:rPr>
          <w:rFonts w:ascii="Arial" w:eastAsia="Times New Roman" w:hAnsi="Arial" w:cs="Arial"/>
          <w:b/>
          <w:bCs/>
          <w:lang w:eastAsia="en-GB"/>
        </w:rPr>
        <w:t>Alternative provision</w:t>
      </w:r>
    </w:p>
    <w:p w14:paraId="7206A7F7" w14:textId="6FBAF655"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school will remain responsible for a pupil’s welfare during their time at an alternative provider. When placing a pupil with an alternative provider, the school will obtain</w:t>
      </w:r>
      <w:r w:rsidR="002506D6" w:rsidRPr="005A3F4E">
        <w:rPr>
          <w:rFonts w:ascii="Arial" w:eastAsia="Calibri" w:hAnsi="Arial" w:cs="Arial"/>
        </w:rPr>
        <w:t xml:space="preserve"> or conduct</w:t>
      </w:r>
      <w:r w:rsidRPr="005A3F4E">
        <w:rPr>
          <w:rFonts w:ascii="Arial" w:eastAsia="Calibri" w:hAnsi="Arial" w:cs="Arial"/>
        </w:rPr>
        <w:t xml:space="preserve"> written c</w:t>
      </w:r>
      <w:r w:rsidR="002506D6" w:rsidRPr="005A3F4E">
        <w:rPr>
          <w:rFonts w:ascii="Arial" w:eastAsia="Calibri" w:hAnsi="Arial" w:cs="Arial"/>
        </w:rPr>
        <w:t>hecks</w:t>
      </w:r>
      <w:r w:rsidRPr="005A3F4E">
        <w:rPr>
          <w:rFonts w:ascii="Arial" w:eastAsia="Calibri" w:hAnsi="Arial" w:cs="Arial"/>
        </w:rPr>
        <w:t xml:space="preserve"> that the provider has conducted all relevant safeguarding checks on staff</w:t>
      </w:r>
      <w:r w:rsidR="002506D6" w:rsidRPr="005A3F4E">
        <w:rPr>
          <w:rFonts w:ascii="Arial" w:eastAsia="Calibri" w:hAnsi="Arial" w:cs="Arial"/>
        </w:rPr>
        <w:t>, have effective policies</w:t>
      </w:r>
      <w:r w:rsidRPr="005A3F4E">
        <w:rPr>
          <w:rFonts w:ascii="Arial" w:eastAsia="Calibri" w:hAnsi="Arial" w:cs="Arial"/>
        </w:rPr>
        <w:t xml:space="preserve"> an</w:t>
      </w:r>
      <w:r w:rsidR="002506D6" w:rsidRPr="005A3F4E">
        <w:rPr>
          <w:rFonts w:ascii="Arial" w:eastAsia="Calibri" w:hAnsi="Arial" w:cs="Arial"/>
        </w:rPr>
        <w:t>d ensure</w:t>
      </w:r>
      <w:r w:rsidRPr="005A3F4E">
        <w:rPr>
          <w:rFonts w:ascii="Arial" w:eastAsia="Calibri" w:hAnsi="Arial" w:cs="Arial"/>
        </w:rPr>
        <w:t xml:space="preserve"> clear communication procedures in place in view of attendance. </w:t>
      </w:r>
      <w:r w:rsidR="002506D6" w:rsidRPr="005A3F4E">
        <w:rPr>
          <w:rFonts w:ascii="Arial" w:eastAsia="Calibri" w:hAnsi="Arial" w:cs="Arial"/>
        </w:rPr>
        <w:t xml:space="preserve">The checks will be regularly updated and stored centrally. </w:t>
      </w:r>
    </w:p>
    <w:p w14:paraId="04669802" w14:textId="77777777" w:rsidR="00F32CAF" w:rsidRPr="005A3F4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2" w:name="_Work_experience"/>
      <w:bookmarkStart w:id="53" w:name="_Homestay_exchange_visits"/>
      <w:bookmarkStart w:id="54" w:name="_Private_fostering"/>
      <w:bookmarkStart w:id="55" w:name="_Concerns_about_a"/>
      <w:bookmarkStart w:id="56" w:name="_Early_help"/>
      <w:bookmarkStart w:id="57" w:name="_Managing_referrals"/>
      <w:bookmarkEnd w:id="52"/>
      <w:bookmarkEnd w:id="53"/>
      <w:bookmarkEnd w:id="54"/>
      <w:bookmarkEnd w:id="55"/>
      <w:bookmarkEnd w:id="56"/>
      <w:bookmarkEnd w:id="57"/>
      <w:r w:rsidRPr="005A3F4E">
        <w:rPr>
          <w:rFonts w:ascii="Arial" w:eastAsia="Times New Roman" w:hAnsi="Arial" w:cs="Arial"/>
          <w:b/>
          <w:bCs/>
          <w:lang w:eastAsia="en-GB"/>
        </w:rPr>
        <w:t>Managing referrals</w:t>
      </w:r>
    </w:p>
    <w:p w14:paraId="6EE24024"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lastRenderedPageBreak/>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If the school are dissatisfied, local escalation procedures will be followed.</w:t>
      </w:r>
      <w:r w:rsidR="00BE6FAC" w:rsidRPr="005A3F4E">
        <w:t xml:space="preserve"> </w:t>
      </w:r>
      <w:hyperlink r:id="rId36" w:history="1">
        <w:r w:rsidR="00BE6FAC" w:rsidRPr="005A3F4E">
          <w:rPr>
            <w:rStyle w:val="Hyperlink"/>
            <w:rFonts w:ascii="Arial" w:eastAsia="Calibri" w:hAnsi="Arial"/>
            <w:color w:val="auto"/>
          </w:rPr>
          <w:t>Conflict Resolution Policy</w:t>
        </w:r>
      </w:hyperlink>
      <w:r w:rsidRPr="005A3F4E">
        <w:rPr>
          <w:rFonts w:ascii="Arial" w:eastAsia="Calibri" w:hAnsi="Arial" w:cs="Arial"/>
        </w:rPr>
        <w:t xml:space="preserve"> </w:t>
      </w:r>
    </w:p>
    <w:p w14:paraId="6A7CA5E6" w14:textId="7C938925" w:rsidR="00F32CAF" w:rsidRPr="005A3F4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5A3F4E">
        <w:rPr>
          <w:rFonts w:ascii="Arial" w:eastAsia="Times New Roman" w:hAnsi="Arial" w:cs="Arial"/>
          <w:b/>
          <w:bCs/>
          <w:lang w:eastAsia="en-GB"/>
        </w:rPr>
        <w:t>Concerns about staff and safeguarding practices</w:t>
      </w:r>
    </w:p>
    <w:p w14:paraId="4AF546E4" w14:textId="0277C413"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If a staff member has concerns about another member of staff (including supply staff, volunteers and persons who use/hire the school premises), it will be raised with the headteacher.  If the concern is with regards to the headteacher, it must be referred to the chair of governors. (</w:t>
      </w:r>
      <w:r w:rsidR="00282960" w:rsidRPr="005A3F4E">
        <w:rPr>
          <w:rFonts w:ascii="Arial" w:eastAsia="Calibri" w:hAnsi="Arial" w:cs="Arial"/>
        </w:rPr>
        <w:t xml:space="preserve">Mr Clayton </w:t>
      </w:r>
      <w:r w:rsidR="00282960" w:rsidRPr="005A3F4E">
        <w:rPr>
          <w:rFonts w:cs="Tahoma"/>
          <w:sz w:val="20"/>
          <w:szCs w:val="20"/>
        </w:rPr>
        <w:t>mark.clayton66@btinternet.com</w:t>
      </w:r>
      <w:r w:rsidRPr="005A3F4E">
        <w:rPr>
          <w:rFonts w:ascii="Arial" w:eastAsia="Calibri" w:hAnsi="Arial" w:cs="Arial"/>
        </w:rPr>
        <w:t xml:space="preserve">) </w:t>
      </w:r>
    </w:p>
    <w:p w14:paraId="3EAD669B" w14:textId="02A8816F"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Any concerns regarding the safeguarding practices at the school will be raised with the SLT, and the necessary whistleblowing procedures will be followed, as outlined in the Whistleblowing Policy. If a staff member feels unable to raise an issue with the SLT, they should access other whistleblowing channels such as the NSPCC whistleblowing helpline (0800 028 0285).</w:t>
      </w:r>
    </w:p>
    <w:p w14:paraId="1D46109E" w14:textId="77777777" w:rsidR="00F32CAF" w:rsidRPr="005A3F4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8" w:name="_Dealing_with_allegations"/>
      <w:bookmarkStart w:id="59" w:name="_[Updated]_Allegations_of"/>
      <w:bookmarkStart w:id="60" w:name="_Hlk76565743"/>
      <w:bookmarkEnd w:id="58"/>
      <w:bookmarkEnd w:id="59"/>
      <w:r w:rsidRPr="005A3F4E">
        <w:rPr>
          <w:rFonts w:ascii="Arial" w:eastAsia="Times New Roman" w:hAnsi="Arial" w:cs="Arial"/>
          <w:b/>
          <w:bCs/>
          <w:lang w:eastAsia="en-GB"/>
        </w:rPr>
        <w:t>Allegations of abuse against staff and low-level concerns</w:t>
      </w:r>
    </w:p>
    <w:p w14:paraId="23F83BBE"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Cs/>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All allegations against staff, supply staff, volunteers, contractors and any person who may use or hire the school premises, will be managed in line with the school’s </w:t>
      </w:r>
      <w:r w:rsidRPr="005A3F4E">
        <w:rPr>
          <w:rFonts w:ascii="Arial" w:eastAsia="Calibri" w:hAnsi="Arial" w:cs="Arial"/>
          <w:bCs/>
        </w:rPr>
        <w:t>Whistleblowing Policy</w:t>
      </w:r>
      <w:r w:rsidRPr="005A3F4E">
        <w:rPr>
          <w:rFonts w:ascii="Arial" w:eastAsia="Calibri" w:hAnsi="Arial" w:cs="Arial"/>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5A3F4E"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Behaved in a way that has harmed a child or may have harmed a child.</w:t>
      </w:r>
    </w:p>
    <w:p w14:paraId="26B85214" w14:textId="77777777" w:rsidR="00F32CAF" w:rsidRPr="005A3F4E"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Committed or possibly committed a criminal offence against or related to a child.</w:t>
      </w:r>
    </w:p>
    <w:p w14:paraId="083199D1" w14:textId="77777777" w:rsidR="00F32CAF" w:rsidRPr="005A3F4E"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Behaved towards a child in a way that indicates they may pose a risk of harm to children.</w:t>
      </w:r>
    </w:p>
    <w:p w14:paraId="71E6A484" w14:textId="00756FF8" w:rsidR="00F32CAF" w:rsidRPr="005A3F4E"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Behaved, or may have behaved, in a way that indicates they may not be suitable to work with children.</w:t>
      </w:r>
    </w:p>
    <w:p w14:paraId="34553B36"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rPr>
      </w:pPr>
    </w:p>
    <w:p w14:paraId="384241A2" w14:textId="3D60102A" w:rsidR="00F32CAF" w:rsidRPr="005A3F4E" w:rsidRDefault="00F32CAF" w:rsidP="00F32CAF">
      <w:pPr>
        <w:autoSpaceDE w:val="0"/>
        <w:autoSpaceDN w:val="0"/>
        <w:adjustRightInd w:val="0"/>
        <w:spacing w:after="0" w:line="240" w:lineRule="auto"/>
        <w:jc w:val="both"/>
        <w:rPr>
          <w:rFonts w:ascii="Arial" w:eastAsia="Times New Roman" w:hAnsi="Arial" w:cs="Arial"/>
          <w:i/>
        </w:rPr>
      </w:pPr>
      <w:r w:rsidRPr="005A3F4E">
        <w:rPr>
          <w:rFonts w:ascii="Arial" w:eastAsia="Times New Roman" w:hAnsi="Arial" w:cs="Arial"/>
        </w:rPr>
        <w:lastRenderedPageBreak/>
        <w:t xml:space="preserve">All staff at </w:t>
      </w:r>
      <w:r w:rsidR="00105C63" w:rsidRPr="005A3F4E">
        <w:rPr>
          <w:rFonts w:ascii="Arial" w:eastAsia="Times New Roman" w:hAnsi="Arial" w:cs="Arial"/>
        </w:rPr>
        <w:t>Clitheroe ST James’ C of E Primary School</w:t>
      </w:r>
      <w:r w:rsidRPr="005A3F4E">
        <w:rPr>
          <w:rFonts w:ascii="Arial" w:eastAsia="Times New Roman" w:hAnsi="Arial" w:cs="Arial"/>
        </w:rPr>
        <w:t xml:space="preserve"> are aware of these procedures and aware of the following expectations and protocol:- </w:t>
      </w:r>
    </w:p>
    <w:p w14:paraId="60DCAA0F" w14:textId="77777777" w:rsidR="00F32CAF" w:rsidRPr="005A3F4E" w:rsidRDefault="00F32CAF" w:rsidP="00F32CAF">
      <w:pPr>
        <w:autoSpaceDE w:val="0"/>
        <w:autoSpaceDN w:val="0"/>
        <w:adjustRightInd w:val="0"/>
        <w:spacing w:after="0" w:line="240" w:lineRule="auto"/>
        <w:jc w:val="both"/>
        <w:rPr>
          <w:rFonts w:ascii="Arial" w:eastAsia="Times New Roman" w:hAnsi="Arial" w:cs="Arial"/>
          <w:b/>
          <w:bCs/>
          <w:i/>
        </w:rPr>
      </w:pPr>
    </w:p>
    <w:p w14:paraId="0C74E2DC" w14:textId="2ABF2FA9" w:rsidR="00F32CAF" w:rsidRPr="005A3F4E" w:rsidRDefault="00F32CAF" w:rsidP="00F32CAF">
      <w:pPr>
        <w:numPr>
          <w:ilvl w:val="0"/>
          <w:numId w:val="50"/>
        </w:numPr>
        <w:autoSpaceDE w:val="0"/>
        <w:autoSpaceDN w:val="0"/>
        <w:adjustRightInd w:val="0"/>
        <w:spacing w:after="0" w:line="276" w:lineRule="auto"/>
        <w:contextualSpacing/>
        <w:jc w:val="both"/>
        <w:rPr>
          <w:rFonts w:ascii="Arial" w:eastAsia="Calibri" w:hAnsi="Arial" w:cs="Arial"/>
        </w:rPr>
      </w:pPr>
      <w:r w:rsidRPr="005A3F4E">
        <w:rPr>
          <w:rFonts w:ascii="Arial" w:eastAsia="Calibri" w:hAnsi="Arial" w:cs="Arial"/>
        </w:rPr>
        <w:t>ALL staff and volunteers are aware that they must refer allegations or concerns around staff (including supply staff</w:t>
      </w:r>
      <w:r w:rsidR="002506D6" w:rsidRPr="005A3F4E">
        <w:rPr>
          <w:rFonts w:ascii="Arial" w:eastAsia="Calibri" w:hAnsi="Arial" w:cs="Arial"/>
        </w:rPr>
        <w:t xml:space="preserve"> and volunteers</w:t>
      </w:r>
      <w:r w:rsidRPr="005A3F4E">
        <w:rPr>
          <w:rFonts w:ascii="Arial" w:eastAsia="Calibri" w:hAnsi="Arial" w:cs="Arial"/>
        </w:rPr>
        <w:t>) conduct to the Headteacher</w:t>
      </w:r>
    </w:p>
    <w:p w14:paraId="7B2FCA7D" w14:textId="77777777" w:rsidR="00F32CAF" w:rsidRPr="005A3F4E" w:rsidRDefault="00F32CAF" w:rsidP="00F32CAF">
      <w:pPr>
        <w:numPr>
          <w:ilvl w:val="0"/>
          <w:numId w:val="50"/>
        </w:numPr>
        <w:autoSpaceDE w:val="0"/>
        <w:autoSpaceDN w:val="0"/>
        <w:adjustRightInd w:val="0"/>
        <w:spacing w:after="0" w:line="276" w:lineRule="auto"/>
        <w:contextualSpacing/>
        <w:jc w:val="both"/>
        <w:rPr>
          <w:rFonts w:ascii="Arial" w:eastAsia="Calibri" w:hAnsi="Arial" w:cs="Arial"/>
        </w:rPr>
      </w:pPr>
      <w:r w:rsidRPr="005A3F4E">
        <w:rPr>
          <w:rFonts w:ascii="Arial" w:eastAsia="Calibri" w:hAnsi="Arial" w:cs="Arial"/>
        </w:rPr>
        <w:t>ALL staff and volunteers are aware of the requirement to, and process of referring allegations or concerns around the Headteacher to the nominated Governor and how to contact them</w:t>
      </w:r>
    </w:p>
    <w:p w14:paraId="737822EE" w14:textId="649B10F2" w:rsidR="00F32CAF" w:rsidRPr="005A3F4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5A3F4E">
        <w:rPr>
          <w:rFonts w:ascii="Arial" w:eastAsia="Calibri" w:hAnsi="Arial" w:cs="Arial"/>
        </w:rPr>
        <w:t xml:space="preserve">The Headteacher and/or Chair of Governors will </w:t>
      </w:r>
      <w:r w:rsidR="003B2D13" w:rsidRPr="005A3F4E">
        <w:rPr>
          <w:rFonts w:ascii="Arial" w:eastAsia="Calibri" w:hAnsi="Arial" w:cs="Arial"/>
        </w:rPr>
        <w:t xml:space="preserve">make a referral to </w:t>
      </w:r>
      <w:r w:rsidRPr="005A3F4E">
        <w:rPr>
          <w:rFonts w:ascii="Arial" w:eastAsia="Calibri" w:hAnsi="Arial" w:cs="Arial"/>
        </w:rPr>
        <w:t>the Local Authority Designated Officer (LADO)</w:t>
      </w:r>
      <w:r w:rsidR="003B2D13" w:rsidRPr="005A3F4E">
        <w:rPr>
          <w:rFonts w:ascii="Arial" w:eastAsia="Calibri" w:hAnsi="Arial" w:cs="Arial"/>
        </w:rPr>
        <w:t xml:space="preserve"> when they feel the threshold of harm has been met</w:t>
      </w:r>
      <w:r w:rsidRPr="005A3F4E">
        <w:rPr>
          <w:rFonts w:ascii="Arial" w:eastAsia="Calibri" w:hAnsi="Arial" w:cs="Arial"/>
        </w:rPr>
        <w:t xml:space="preserve"> </w:t>
      </w:r>
    </w:p>
    <w:p w14:paraId="62E0F8AC" w14:textId="2A5F6A4C" w:rsidR="00F32CAF" w:rsidRPr="005A3F4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5A3F4E">
        <w:rPr>
          <w:rFonts w:ascii="Arial" w:eastAsia="Calibri" w:hAnsi="Arial" w:cs="Arial"/>
        </w:rPr>
        <w:t xml:space="preserve">CSAP procedures for dealing with allegations against staff will be followed </w:t>
      </w:r>
      <w:hyperlink r:id="rId37" w:history="1">
        <w:r w:rsidR="00BE6FAC" w:rsidRPr="005A3F4E">
          <w:rPr>
            <w:rStyle w:val="Hyperlink"/>
            <w:rFonts w:ascii="Arial" w:eastAsia="Calibri" w:hAnsi="Arial"/>
            <w:color w:val="auto"/>
          </w:rPr>
          <w:t>Allegations Against Staff or Volunteers</w:t>
        </w:r>
      </w:hyperlink>
      <w:r w:rsidR="00BE6FAC" w:rsidRPr="005A3F4E">
        <w:rPr>
          <w:rFonts w:ascii="Arial" w:eastAsia="Calibri" w:hAnsi="Arial" w:cs="Arial"/>
        </w:rPr>
        <w:t xml:space="preserve"> </w:t>
      </w:r>
    </w:p>
    <w:p w14:paraId="6BB0D432" w14:textId="77777777" w:rsidR="00F32CAF" w:rsidRPr="005A3F4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5A3F4E">
        <w:rPr>
          <w:rFonts w:ascii="Arial" w:eastAsia="Calibri" w:hAnsi="Arial" w:cs="Arial"/>
        </w:rPr>
        <w:t xml:space="preserve">ALL staff and volunteers remember that the welfare of the child is paramount and that they have a duty to inform </w:t>
      </w:r>
      <w:r w:rsidRPr="005A3F4E">
        <w:rPr>
          <w:rFonts w:ascii="Arial" w:eastAsia="Calibri" w:hAnsi="Arial" w:cs="Arial"/>
          <w:b/>
        </w:rPr>
        <w:t>HT</w:t>
      </w:r>
      <w:r w:rsidRPr="005A3F4E">
        <w:rPr>
          <w:rFonts w:ascii="Arial" w:eastAsia="Calibri" w:hAnsi="Arial" w:cs="Arial"/>
        </w:rPr>
        <w:t xml:space="preserve"> if any adult's conduct gives cause for concern </w:t>
      </w:r>
    </w:p>
    <w:p w14:paraId="79C969B6" w14:textId="77777777" w:rsidR="00F32CAF" w:rsidRPr="005A3F4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5A3F4E">
        <w:rPr>
          <w:rFonts w:ascii="Arial" w:eastAsia="Calibri" w:hAnsi="Arial" w:cs="Arial"/>
        </w:rPr>
        <w:t xml:space="preserve">All staff recognise the importance of sharing and reporting low-level concerns (see below guidance on low-level concerns) surrounding staff or any adult in a position of trust to the </w:t>
      </w:r>
      <w:r w:rsidRPr="005A3F4E">
        <w:rPr>
          <w:rFonts w:ascii="Arial" w:eastAsia="Calibri" w:hAnsi="Arial" w:cs="Arial"/>
          <w:b/>
        </w:rPr>
        <w:t>HT</w:t>
      </w:r>
      <w:r w:rsidRPr="005A3F4E">
        <w:rPr>
          <w:rFonts w:ascii="Arial" w:eastAsia="Calibri" w:hAnsi="Arial" w:cs="Arial"/>
        </w:rPr>
        <w:t xml:space="preserve">. </w:t>
      </w:r>
    </w:p>
    <w:p w14:paraId="3EE96C85" w14:textId="48C9B6ED" w:rsidR="00F32CAF" w:rsidRPr="005A3F4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5A3F4E">
        <w:rPr>
          <w:rFonts w:ascii="Arial" w:eastAsia="Calibri" w:hAnsi="Arial" w:cs="Arial"/>
        </w:rPr>
        <w:t xml:space="preserve">ALL staff are aware of the school’s </w:t>
      </w:r>
      <w:r w:rsidRPr="005A3F4E">
        <w:rPr>
          <w:rFonts w:ascii="Arial" w:eastAsia="Times New Roman" w:hAnsi="Arial" w:cs="Arial"/>
        </w:rPr>
        <w:t>Whistle Blowing Policy which</w:t>
      </w:r>
      <w:r w:rsidRPr="005A3F4E">
        <w:rPr>
          <w:rFonts w:ascii="Arial" w:eastAsia="Calibri" w:hAnsi="Arial" w:cs="Arial"/>
        </w:rPr>
        <w:t xml:space="preserve"> enables staff to raise concerns or allegations in confidence and for a sensitive enquiry to take place</w:t>
      </w:r>
    </w:p>
    <w:p w14:paraId="1BF4F878" w14:textId="44148806" w:rsidR="00F32CAF" w:rsidRPr="005A3F4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5A3F4E">
        <w:rPr>
          <w:rFonts w:ascii="Arial" w:eastAsia="Calibri" w:hAnsi="Arial" w:cs="Arial"/>
        </w:rPr>
        <w:t>Staff are fully aware of Guidance for Safer Working Practice 2022 and Staff Code of conduct</w:t>
      </w:r>
      <w:r w:rsidR="00282960" w:rsidRPr="005A3F4E">
        <w:rPr>
          <w:rFonts w:ascii="Arial" w:eastAsia="Calibri" w:hAnsi="Arial" w:cs="Arial"/>
        </w:rPr>
        <w:t xml:space="preserve"> </w:t>
      </w:r>
      <w:r w:rsidRPr="005A3F4E">
        <w:rPr>
          <w:rFonts w:ascii="Arial" w:eastAsia="Calibri" w:hAnsi="Arial" w:cs="Arial"/>
        </w:rPr>
        <w:t xml:space="preserve">and are aware of professional expectations of their own behaviour and conduct. </w:t>
      </w:r>
    </w:p>
    <w:p w14:paraId="2769E25A" w14:textId="3018BE57" w:rsidR="001E293D" w:rsidRPr="005A3F4E"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5A3F4E">
        <w:rPr>
          <w:rFonts w:ascii="Arial" w:eastAsia="Calibri" w:hAnsi="Arial" w:cs="Arial"/>
        </w:rPr>
        <w:t>Further information, LADO</w:t>
      </w:r>
      <w:r w:rsidR="00910631" w:rsidRPr="005A3F4E">
        <w:rPr>
          <w:rFonts w:ascii="Arial" w:eastAsia="Calibri" w:hAnsi="Arial" w:cs="Arial"/>
        </w:rPr>
        <w:t xml:space="preserve"> referral</w:t>
      </w:r>
      <w:r w:rsidRPr="005A3F4E">
        <w:rPr>
          <w:rFonts w:ascii="Arial" w:eastAsia="Calibri" w:hAnsi="Arial" w:cs="Arial"/>
        </w:rPr>
        <w:t xml:space="preserve"> information and flowchart of how allegations are managed: </w:t>
      </w:r>
      <w:hyperlink r:id="rId38" w:history="1">
        <w:r w:rsidR="001E293D" w:rsidRPr="005A3F4E">
          <w:rPr>
            <w:rStyle w:val="Hyperlink"/>
            <w:rFonts w:ascii="Arial" w:eastAsia="Calibri" w:hAnsi="Arial"/>
            <w:color w:val="auto"/>
          </w:rPr>
          <w:t>Local Authority Designated Officer (LADO) - Lancashire County Council</w:t>
        </w:r>
      </w:hyperlink>
      <w:r w:rsidR="001E293D" w:rsidRPr="005A3F4E">
        <w:rPr>
          <w:rFonts w:ascii="Arial" w:eastAsia="Calibri" w:hAnsi="Arial" w:cs="Arial"/>
        </w:rPr>
        <w:t xml:space="preserve"> includes the threshold matrix.</w:t>
      </w:r>
    </w:p>
    <w:p w14:paraId="1460924C" w14:textId="571D9414" w:rsidR="001E293D" w:rsidRPr="005A3F4E"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5A3F4E">
        <w:rPr>
          <w:rFonts w:ascii="Arial" w:eastAsia="Calibri" w:hAnsi="Arial" w:cs="Arial"/>
        </w:rPr>
        <w:t xml:space="preserve">Referrals will be made using the required format below when necessary. </w:t>
      </w:r>
    </w:p>
    <w:p w14:paraId="1FECD861" w14:textId="4D38C986" w:rsidR="00F32CAF" w:rsidRPr="005A3F4E" w:rsidRDefault="004F0AA9"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rPr>
      </w:pPr>
      <w:hyperlink r:id="rId39" w:history="1">
        <w:r w:rsidR="001E293D" w:rsidRPr="005A3F4E">
          <w:rPr>
            <w:rStyle w:val="Hyperlink"/>
            <w:rFonts w:ascii="Arial" w:eastAsia="Calibri" w:hAnsi="Arial"/>
            <w:color w:val="auto"/>
          </w:rPr>
          <w:t>https://my.apps.lancashire.gov.uk/w/webpage/request?form=management_of_allegations_notification</w:t>
        </w:r>
      </w:hyperlink>
    </w:p>
    <w:p w14:paraId="29735F14" w14:textId="77777777" w:rsidR="00910631" w:rsidRPr="005A3F4E"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rPr>
      </w:pPr>
    </w:p>
    <w:p w14:paraId="5C35D156" w14:textId="1A9B0D39" w:rsidR="00F32CAF" w:rsidRPr="005A3F4E" w:rsidRDefault="00F32CAF" w:rsidP="00F32CAF">
      <w:pPr>
        <w:autoSpaceDE w:val="0"/>
        <w:autoSpaceDN w:val="0"/>
        <w:adjustRightInd w:val="0"/>
        <w:spacing w:after="120" w:line="240" w:lineRule="auto"/>
        <w:jc w:val="center"/>
        <w:rPr>
          <w:rFonts w:ascii="Arial" w:eastAsia="Calibri" w:hAnsi="Arial" w:cs="Arial"/>
        </w:rPr>
      </w:pPr>
    </w:p>
    <w:p w14:paraId="17ACB0C1" w14:textId="5377E07F" w:rsidR="00F32CAF" w:rsidRPr="005A3F4E" w:rsidRDefault="00105C63"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5A3F4E"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b/>
          <w:bCs/>
        </w:rPr>
        <w:t>Low Level Concerns</w:t>
      </w:r>
    </w:p>
    <w:p w14:paraId="0B1D68A2" w14:textId="1068FE97" w:rsidR="00F32CAF" w:rsidRPr="005A3F4E" w:rsidRDefault="00767ADD"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ensure that all staff are aware of how to recognise and report </w:t>
      </w:r>
      <w:r w:rsidR="00F32CAF" w:rsidRPr="005A3F4E">
        <w:rPr>
          <w:rFonts w:ascii="Arial" w:eastAsia="Calibri" w:hAnsi="Arial" w:cs="Arial"/>
          <w:b/>
          <w:bCs/>
        </w:rPr>
        <w:t>low level concerns</w:t>
      </w:r>
      <w:r w:rsidR="00F32CAF" w:rsidRPr="005A3F4E">
        <w:rPr>
          <w:rFonts w:ascii="Arial" w:eastAsia="Calibri" w:hAnsi="Arial" w:cs="Arial"/>
        </w:rPr>
        <w:t xml:space="preserve"> around staff behaviour or conduct. </w:t>
      </w:r>
    </w:p>
    <w:p w14:paraId="0243D810"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5A3F4E" w:rsidRDefault="00F32CAF" w:rsidP="00F32CAF">
      <w:pPr>
        <w:autoSpaceDE w:val="0"/>
        <w:autoSpaceDN w:val="0"/>
        <w:adjustRightInd w:val="0"/>
        <w:spacing w:after="120" w:line="240" w:lineRule="auto"/>
        <w:ind w:left="720"/>
        <w:jc w:val="both"/>
        <w:rPr>
          <w:rFonts w:ascii="Arial" w:eastAsia="Calibri" w:hAnsi="Arial" w:cs="Arial"/>
        </w:rPr>
      </w:pPr>
      <w:r w:rsidRPr="005A3F4E">
        <w:rPr>
          <w:rFonts w:ascii="Arial" w:eastAsia="Calibri" w:hAnsi="Arial" w:cs="Arial"/>
        </w:rPr>
        <w:t xml:space="preserve">• is inconsistent with the staff code of conduct, including inappropriate conduct outside of work and </w:t>
      </w:r>
    </w:p>
    <w:p w14:paraId="2FF0191F" w14:textId="77777777" w:rsidR="00F32CAF" w:rsidRPr="005A3F4E" w:rsidRDefault="00F32CAF" w:rsidP="00F32CAF">
      <w:pPr>
        <w:autoSpaceDE w:val="0"/>
        <w:autoSpaceDN w:val="0"/>
        <w:adjustRightInd w:val="0"/>
        <w:spacing w:after="120" w:line="240" w:lineRule="auto"/>
        <w:ind w:left="720"/>
        <w:jc w:val="both"/>
        <w:rPr>
          <w:rFonts w:ascii="Arial" w:eastAsia="Calibri" w:hAnsi="Arial" w:cs="Arial"/>
        </w:rPr>
      </w:pPr>
      <w:r w:rsidRPr="005A3F4E">
        <w:rPr>
          <w:rFonts w:ascii="Arial" w:eastAsia="Calibri" w:hAnsi="Arial" w:cs="Arial"/>
        </w:rPr>
        <w:t>• does not meet the harm threshold or is otherwise not serious enough to consider a referral to the LADO.</w:t>
      </w:r>
    </w:p>
    <w:p w14:paraId="2900990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Examples of such behaviour could include, but are not limited to: </w:t>
      </w:r>
    </w:p>
    <w:p w14:paraId="16FC3296" w14:textId="77777777" w:rsidR="00F32CAF" w:rsidRPr="005A3F4E" w:rsidRDefault="00F32CAF" w:rsidP="00F32CAF">
      <w:pPr>
        <w:autoSpaceDE w:val="0"/>
        <w:autoSpaceDN w:val="0"/>
        <w:adjustRightInd w:val="0"/>
        <w:spacing w:after="120" w:line="240" w:lineRule="auto"/>
        <w:ind w:firstLine="720"/>
        <w:jc w:val="both"/>
        <w:rPr>
          <w:rFonts w:ascii="Arial" w:eastAsia="Calibri" w:hAnsi="Arial" w:cs="Arial"/>
        </w:rPr>
      </w:pPr>
      <w:r w:rsidRPr="005A3F4E">
        <w:rPr>
          <w:rFonts w:ascii="Arial" w:eastAsia="Calibri" w:hAnsi="Arial" w:cs="Arial"/>
        </w:rPr>
        <w:lastRenderedPageBreak/>
        <w:t xml:space="preserve">• being over friendly with children </w:t>
      </w:r>
      <w:r w:rsidRPr="005A3F4E">
        <w:rPr>
          <w:rFonts w:ascii="Arial" w:eastAsia="Calibri" w:hAnsi="Arial" w:cs="Arial"/>
        </w:rPr>
        <w:tab/>
      </w:r>
    </w:p>
    <w:p w14:paraId="642D5412" w14:textId="77777777" w:rsidR="00F32CAF" w:rsidRPr="005A3F4E" w:rsidRDefault="00F32CAF" w:rsidP="00F32CAF">
      <w:pPr>
        <w:autoSpaceDE w:val="0"/>
        <w:autoSpaceDN w:val="0"/>
        <w:adjustRightInd w:val="0"/>
        <w:spacing w:after="120" w:line="240" w:lineRule="auto"/>
        <w:ind w:firstLine="720"/>
        <w:jc w:val="both"/>
        <w:rPr>
          <w:rFonts w:ascii="Arial" w:eastAsia="Calibri" w:hAnsi="Arial" w:cs="Arial"/>
        </w:rPr>
      </w:pPr>
      <w:r w:rsidRPr="005A3F4E">
        <w:rPr>
          <w:rFonts w:ascii="Arial" w:eastAsia="Calibri" w:hAnsi="Arial" w:cs="Arial"/>
        </w:rPr>
        <w:t xml:space="preserve">• having favourites </w:t>
      </w:r>
    </w:p>
    <w:p w14:paraId="39FF1D7E" w14:textId="77777777" w:rsidR="00F32CAF" w:rsidRPr="005A3F4E" w:rsidRDefault="00F32CAF" w:rsidP="00F32CAF">
      <w:pPr>
        <w:autoSpaceDE w:val="0"/>
        <w:autoSpaceDN w:val="0"/>
        <w:adjustRightInd w:val="0"/>
        <w:spacing w:after="120" w:line="240" w:lineRule="auto"/>
        <w:ind w:firstLine="720"/>
        <w:jc w:val="both"/>
        <w:rPr>
          <w:rFonts w:ascii="Arial" w:eastAsia="Calibri" w:hAnsi="Arial" w:cs="Arial"/>
        </w:rPr>
      </w:pPr>
      <w:r w:rsidRPr="005A3F4E">
        <w:rPr>
          <w:rFonts w:ascii="Arial" w:eastAsia="Calibri" w:hAnsi="Arial" w:cs="Arial"/>
        </w:rPr>
        <w:t xml:space="preserve">• taking photographs of children on their mobile phone, contrary to school policy </w:t>
      </w:r>
    </w:p>
    <w:p w14:paraId="0B1B3448" w14:textId="77777777" w:rsidR="00F32CAF" w:rsidRPr="005A3F4E" w:rsidRDefault="00F32CAF" w:rsidP="00F32CAF">
      <w:pPr>
        <w:autoSpaceDE w:val="0"/>
        <w:autoSpaceDN w:val="0"/>
        <w:adjustRightInd w:val="0"/>
        <w:spacing w:after="120" w:line="240" w:lineRule="auto"/>
        <w:ind w:left="720"/>
        <w:jc w:val="both"/>
        <w:rPr>
          <w:rFonts w:ascii="Arial" w:eastAsia="Calibri" w:hAnsi="Arial" w:cs="Arial"/>
        </w:rPr>
      </w:pPr>
      <w:r w:rsidRPr="005A3F4E">
        <w:rPr>
          <w:rFonts w:ascii="Arial" w:eastAsia="Calibri" w:hAnsi="Arial" w:cs="Arial"/>
        </w:rPr>
        <w:t xml:space="preserve">• engaging with a child on a one-to-one basis in a secluded area or behind a closed door, or </w:t>
      </w:r>
      <w:r w:rsidRPr="005A3F4E">
        <w:rPr>
          <w:rFonts w:ascii="Arial" w:eastAsia="Calibri" w:hAnsi="Arial" w:cs="Arial"/>
        </w:rPr>
        <w:tab/>
      </w:r>
    </w:p>
    <w:p w14:paraId="2DB168E7" w14:textId="77777777" w:rsidR="00F32CAF" w:rsidRPr="005A3F4E" w:rsidRDefault="00F32CAF" w:rsidP="00F32CAF">
      <w:pPr>
        <w:autoSpaceDE w:val="0"/>
        <w:autoSpaceDN w:val="0"/>
        <w:adjustRightInd w:val="0"/>
        <w:spacing w:after="120" w:line="240" w:lineRule="auto"/>
        <w:ind w:firstLine="720"/>
        <w:jc w:val="both"/>
        <w:rPr>
          <w:rFonts w:ascii="Arial" w:eastAsia="Calibri" w:hAnsi="Arial" w:cs="Arial"/>
        </w:rPr>
      </w:pPr>
      <w:r w:rsidRPr="005A3F4E">
        <w:rPr>
          <w:rFonts w:ascii="Arial" w:eastAsia="Calibri" w:hAnsi="Arial" w:cs="Arial"/>
        </w:rPr>
        <w:t>• humiliating pupils.</w:t>
      </w:r>
    </w:p>
    <w:p w14:paraId="0A1228FB" w14:textId="26FBB30F" w:rsidR="00F32CAF" w:rsidRPr="005A3F4E" w:rsidRDefault="005346B9"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5A3F4E">
        <w:rPr>
          <w:rFonts w:ascii="Arial" w:eastAsia="Calibri" w:hAnsi="Arial" w:cs="Arial"/>
        </w:rPr>
        <w:t>Clitheroe St James’ C of E Primary School</w:t>
      </w:r>
      <w:r w:rsidR="00F32CAF" w:rsidRPr="005A3F4E">
        <w:rPr>
          <w:rFonts w:ascii="Arial" w:eastAsia="Calibri" w:hAnsi="Arial" w:cs="Arial"/>
        </w:rPr>
        <w:t xml:space="preserve"> will strive to embed a culture of openness, trust and transparency in which the school’s values and expected behaviour set out in the staff code of conduct are lived, monitored and reinforced constantly by all staff.</w:t>
      </w:r>
    </w:p>
    <w:p w14:paraId="75BAEE76" w14:textId="713BC07C" w:rsidR="00F32CAF" w:rsidRPr="005A3F4E" w:rsidRDefault="00767ADD"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Clitheroe ST James’ C of E Primary School</w:t>
      </w:r>
      <w:r w:rsidR="00F32CAF" w:rsidRPr="005A3F4E">
        <w:rPr>
          <w:rFonts w:ascii="Arial" w:eastAsia="Calibri" w:hAnsi="Arial" w:cs="Arial"/>
        </w:rPr>
        <w:t xml:space="preserve"> will 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0C44B2CB"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All staff are clear on how to report low level concerns and will be empowered to do so. Staff must report their concerns to the Head teacher (</w:t>
      </w:r>
      <w:r w:rsidR="00282960" w:rsidRPr="005A3F4E">
        <w:rPr>
          <w:rFonts w:ascii="Arial" w:eastAsia="Calibri" w:hAnsi="Arial" w:cs="Arial"/>
        </w:rPr>
        <w:t>J Leeming who</w:t>
      </w:r>
      <w:r w:rsidRPr="005A3F4E">
        <w:rPr>
          <w:rFonts w:ascii="Arial" w:eastAsia="Calibri" w:hAnsi="Arial" w:cs="Arial"/>
          <w:i/>
          <w:iCs/>
        </w:rPr>
        <w:t xml:space="preserve"> will always be kept informed of a low level allegations in a timely manner.) </w:t>
      </w:r>
      <w:r w:rsidRPr="005A3F4E">
        <w:rPr>
          <w:rFonts w:ascii="Arial" w:eastAsia="Calibri" w:hAnsi="Arial" w:cs="Arial"/>
        </w:rPr>
        <w:t>If concerns are surrounding the Head teacher, this must be referred to the Chair of Governors.</w:t>
      </w:r>
      <w:r w:rsidRPr="005A3F4E">
        <w:rPr>
          <w:rFonts w:ascii="Arial" w:eastAsia="Calibri" w:hAnsi="Arial" w:cs="Arial"/>
          <w:i/>
          <w:iCs/>
        </w:rPr>
        <w:t xml:space="preserve"> </w:t>
      </w:r>
      <w:r w:rsidRPr="005A3F4E">
        <w:rPr>
          <w:rFonts w:ascii="Arial" w:eastAsia="Calibri" w:hAnsi="Arial" w:cs="Arial"/>
        </w:rPr>
        <w:t>Guidance from Keeping Children Safe in Education, September 202</w:t>
      </w:r>
      <w:r w:rsidR="00BE6FAC" w:rsidRPr="005A3F4E">
        <w:rPr>
          <w:rFonts w:ascii="Arial" w:eastAsia="Calibri" w:hAnsi="Arial" w:cs="Arial"/>
        </w:rPr>
        <w:t>5</w:t>
      </w:r>
      <w:r w:rsidRPr="005A3F4E">
        <w:rPr>
          <w:rFonts w:ascii="Arial" w:eastAsia="Calibri" w:hAnsi="Arial" w:cs="Arial"/>
        </w:rPr>
        <w:t xml:space="preserve">, will be followed in view of recording and storage of such concerns. </w:t>
      </w:r>
    </w:p>
    <w:p w14:paraId="049ECCD4" w14:textId="428BC22E"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If in doubt whether the concern is a low-level concern, the HT will consult with LADO for guidance. </w:t>
      </w:r>
    </w:p>
    <w:p w14:paraId="5B2489C6" w14:textId="09D0BDE9"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governing body will ensure low level concern procedures and staff behaviour expectations are clearly addressed within the staff code of conduct</w:t>
      </w:r>
      <w:r w:rsidR="00282960" w:rsidRPr="005A3F4E">
        <w:rPr>
          <w:rFonts w:ascii="Arial" w:eastAsia="Calibri" w:hAnsi="Arial" w:cs="Arial"/>
        </w:rPr>
        <w:t xml:space="preserve"> </w:t>
      </w:r>
      <w:r w:rsidRPr="005A3F4E">
        <w:rPr>
          <w:rFonts w:ascii="Arial" w:eastAsia="Calibri" w:hAnsi="Arial" w:cs="Arial"/>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5A3F4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5A3F4E">
        <w:rPr>
          <w:rFonts w:ascii="Arial" w:eastAsia="Times New Roman" w:hAnsi="Arial" w:cs="Arial"/>
          <w:b/>
          <w:bCs/>
          <w:lang w:eastAsia="en-GB"/>
        </w:rPr>
        <w:t>Safer recruitment</w:t>
      </w:r>
    </w:p>
    <w:p w14:paraId="0DDB0371" w14:textId="475137C4" w:rsidR="00F32CAF" w:rsidRPr="005A3F4E" w:rsidRDefault="00767ADD" w:rsidP="00F32CAF">
      <w:pPr>
        <w:autoSpaceDE w:val="0"/>
        <w:autoSpaceDN w:val="0"/>
        <w:adjustRightInd w:val="0"/>
        <w:spacing w:after="120" w:line="240" w:lineRule="auto"/>
        <w:jc w:val="both"/>
        <w:rPr>
          <w:rFonts w:ascii="Arial" w:eastAsia="Times New Roman" w:hAnsi="Arial" w:cs="Arial"/>
        </w:rPr>
      </w:pPr>
      <w:r w:rsidRPr="005A3F4E">
        <w:rPr>
          <w:rFonts w:ascii="Arial" w:eastAsia="Times New Roman" w:hAnsi="Arial" w:cs="Arial"/>
        </w:rPr>
        <w:t>Clitheroe ST James’ C of E Primary School</w:t>
      </w:r>
      <w:r w:rsidR="00F32CAF" w:rsidRPr="005A3F4E">
        <w:rPr>
          <w:rFonts w:ascii="Arial" w:eastAsia="Times New Roman" w:hAnsi="Arial" w:cs="Arial"/>
        </w:rPr>
        <w:t xml:space="preserve"> is committed to keeping pupils safe by ensuring that adults who work or volunteer in school are safe to do so. We therefore ensure that:</w:t>
      </w:r>
    </w:p>
    <w:p w14:paraId="261FC511" w14:textId="5AA1B6D1" w:rsidR="00F32CAF" w:rsidRPr="005A3F4E"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rPr>
      </w:pPr>
      <w:r w:rsidRPr="005A3F4E">
        <w:rPr>
          <w:rFonts w:ascii="Arial" w:eastAsia="Times New Roman" w:hAnsi="Arial" w:cs="Arial"/>
        </w:rPr>
        <w:t>Keeping Children Safe in Education, September 202</w:t>
      </w:r>
      <w:r w:rsidR="00BE6FAC" w:rsidRPr="005A3F4E">
        <w:rPr>
          <w:rFonts w:ascii="Arial" w:eastAsia="Times New Roman" w:hAnsi="Arial" w:cs="Arial"/>
        </w:rPr>
        <w:t>5</w:t>
      </w:r>
      <w:r w:rsidRPr="005A3F4E">
        <w:rPr>
          <w:rFonts w:ascii="Arial" w:eastAsia="Times New Roman" w:hAnsi="Arial" w:cs="Arial"/>
        </w:rPr>
        <w:t>, Part 3 guidance</w:t>
      </w:r>
      <w:r w:rsidRPr="005A3F4E">
        <w:rPr>
          <w:rFonts w:ascii="Arial" w:eastAsia="Times New Roman" w:hAnsi="Arial" w:cs="Arial"/>
          <w:bCs/>
        </w:rPr>
        <w:t xml:space="preserve"> is adhered to, to ensure that there is a strong reference and commitment to safeguarding during advertisement, selection and recruitment of new staff. </w:t>
      </w:r>
    </w:p>
    <w:p w14:paraId="2BD7EDCD"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15CA9609"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5A3F4E"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Are responsible on a daily basis for teaching, training, instructing or the care or supervision of children.</w:t>
      </w:r>
    </w:p>
    <w:p w14:paraId="1D01A5BE" w14:textId="77777777" w:rsidR="00F32CAF" w:rsidRPr="005A3F4E"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Regularly work in the school at times when children are on the premises.</w:t>
      </w:r>
    </w:p>
    <w:p w14:paraId="63401A93" w14:textId="77777777" w:rsidR="00F32CAF" w:rsidRPr="005A3F4E"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Regularly come into contact with children under 18 years of age.</w:t>
      </w:r>
    </w:p>
    <w:p w14:paraId="2D486E38" w14:textId="77777777" w:rsidR="00F32CAF" w:rsidRPr="005A3F4E" w:rsidRDefault="00F32CAF" w:rsidP="00F32CAF">
      <w:pPr>
        <w:autoSpaceDE w:val="0"/>
        <w:autoSpaceDN w:val="0"/>
        <w:adjustRightInd w:val="0"/>
        <w:spacing w:after="120" w:line="240" w:lineRule="auto"/>
        <w:ind w:left="720"/>
        <w:contextualSpacing/>
        <w:jc w:val="both"/>
        <w:rPr>
          <w:rFonts w:ascii="Arial" w:eastAsia="Calibri" w:hAnsi="Arial" w:cs="Arial"/>
          <w:i/>
          <w:iCs/>
        </w:rPr>
      </w:pPr>
      <w:r w:rsidRPr="005A3F4E">
        <w:rPr>
          <w:rFonts w:ascii="Arial" w:eastAsia="Calibri" w:hAnsi="Arial" w:cs="Arial"/>
          <w:i/>
          <w:iCs/>
        </w:rPr>
        <w:t>(Regular is defined as; at least 3 times in a 30 day period.)</w:t>
      </w:r>
    </w:p>
    <w:p w14:paraId="612C9C02" w14:textId="77777777" w:rsidR="00BE6FAC" w:rsidRPr="005A3F4E" w:rsidRDefault="00BE6FAC" w:rsidP="00F32CAF">
      <w:pPr>
        <w:autoSpaceDE w:val="0"/>
        <w:autoSpaceDN w:val="0"/>
        <w:adjustRightInd w:val="0"/>
        <w:spacing w:after="120" w:line="240" w:lineRule="auto"/>
        <w:ind w:left="720"/>
        <w:contextualSpacing/>
        <w:jc w:val="both"/>
        <w:rPr>
          <w:rFonts w:ascii="Arial" w:eastAsia="Calibri" w:hAnsi="Arial" w:cs="Arial"/>
          <w:i/>
          <w:iCs/>
        </w:rPr>
      </w:pPr>
    </w:p>
    <w:p w14:paraId="4EB914A3"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lastRenderedPageBreak/>
        <w:t>The governing board will conduct the appropriate pre-employment checks for all prospective employees.</w:t>
      </w:r>
    </w:p>
    <w:p w14:paraId="2D599732"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School will ensure that: </w:t>
      </w:r>
    </w:p>
    <w:p w14:paraId="610A14CE" w14:textId="77777777" w:rsidR="00F32CAF" w:rsidRPr="005A3F4E" w:rsidRDefault="00F32CAF" w:rsidP="00825118">
      <w:pPr>
        <w:pStyle w:val="ListParagraph"/>
        <w:numPr>
          <w:ilvl w:val="0"/>
          <w:numId w:val="61"/>
        </w:numPr>
        <w:spacing w:after="200" w:line="276" w:lineRule="auto"/>
        <w:rPr>
          <w:rFonts w:cs="Arial"/>
          <w:color w:val="auto"/>
          <w:sz w:val="22"/>
          <w:szCs w:val="22"/>
        </w:rPr>
      </w:pPr>
      <w:r w:rsidRPr="005A3F4E">
        <w:rPr>
          <w:rFonts w:cs="Arial"/>
          <w:color w:val="auto"/>
          <w:sz w:val="22"/>
          <w:szCs w:val="22"/>
        </w:rPr>
        <w:t>The appropriate DBS and suitability checks will be carried out for all governors, volunteers, and contractors.</w:t>
      </w:r>
      <w:r w:rsidRPr="005A3F4E">
        <w:rPr>
          <w:color w:val="auto"/>
          <w:sz w:val="22"/>
          <w:szCs w:val="22"/>
        </w:rPr>
        <w:t xml:space="preserve"> </w:t>
      </w:r>
      <w:r w:rsidRPr="005A3F4E">
        <w:rPr>
          <w:rFonts w:cs="Arial"/>
          <w:color w:val="auto"/>
          <w:sz w:val="22"/>
          <w:szCs w:val="22"/>
        </w:rPr>
        <w:t>The DfE’s DBS Workforce Guides will be consulted when determining whether a position fits the child workforce criteria.</w:t>
      </w:r>
    </w:p>
    <w:p w14:paraId="5ACD1327" w14:textId="77777777" w:rsidR="00F32CAF" w:rsidRPr="005A3F4E" w:rsidRDefault="00F32CAF" w:rsidP="00F32CAF">
      <w:pPr>
        <w:autoSpaceDE w:val="0"/>
        <w:autoSpaceDN w:val="0"/>
        <w:adjustRightInd w:val="0"/>
        <w:spacing w:after="120" w:line="240" w:lineRule="auto"/>
        <w:ind w:left="720"/>
        <w:contextualSpacing/>
        <w:jc w:val="both"/>
        <w:rPr>
          <w:rFonts w:ascii="Arial" w:eastAsia="Calibri" w:hAnsi="Arial" w:cs="Arial"/>
        </w:rPr>
      </w:pPr>
    </w:p>
    <w:p w14:paraId="019CF32D" w14:textId="074F5023" w:rsidR="008C693E" w:rsidRPr="005A3F4E" w:rsidRDefault="00F32CAF" w:rsidP="002A222A">
      <w:pPr>
        <w:pStyle w:val="ListParagraph"/>
        <w:numPr>
          <w:ilvl w:val="0"/>
          <w:numId w:val="61"/>
        </w:numPr>
        <w:spacing w:after="200" w:line="276" w:lineRule="auto"/>
        <w:rPr>
          <w:rFonts w:cs="Arial"/>
          <w:color w:val="auto"/>
        </w:rPr>
      </w:pPr>
      <w:r w:rsidRPr="005A3F4E">
        <w:rPr>
          <w:rFonts w:cs="Arial"/>
          <w:color w:val="auto"/>
          <w:sz w:val="22"/>
          <w:szCs w:val="22"/>
        </w:rPr>
        <w:t>The original DBS certificate is seen for all appointees to the school, even where the on-line DBS system indicates that the check is clear.</w:t>
      </w:r>
    </w:p>
    <w:p w14:paraId="153B3F29" w14:textId="77777777" w:rsidR="00BE6FAC" w:rsidRPr="005A3F4E" w:rsidRDefault="00BE6FAC" w:rsidP="00BE6FAC">
      <w:pPr>
        <w:pStyle w:val="ListParagraph"/>
        <w:rPr>
          <w:rFonts w:cs="Arial"/>
          <w:color w:val="auto"/>
        </w:rPr>
      </w:pPr>
    </w:p>
    <w:p w14:paraId="155C692A" w14:textId="77777777" w:rsidR="00BE6FAC" w:rsidRPr="005A3F4E" w:rsidRDefault="00BE6FAC" w:rsidP="00BE6FAC">
      <w:pPr>
        <w:pStyle w:val="ListParagraph"/>
        <w:spacing w:after="200" w:line="276" w:lineRule="auto"/>
        <w:rPr>
          <w:rFonts w:cs="Arial"/>
          <w:color w:val="auto"/>
        </w:rPr>
      </w:pPr>
    </w:p>
    <w:p w14:paraId="17E9C0E8" w14:textId="1E366C46" w:rsidR="00F32CAF" w:rsidRPr="005A3F4E" w:rsidRDefault="00F32CAF" w:rsidP="00825118">
      <w:pPr>
        <w:pStyle w:val="ListParagraph"/>
        <w:numPr>
          <w:ilvl w:val="0"/>
          <w:numId w:val="61"/>
        </w:numPr>
        <w:spacing w:after="200" w:line="276" w:lineRule="auto"/>
        <w:rPr>
          <w:rFonts w:eastAsia="Times New Roman" w:cs="Arial"/>
          <w:bCs/>
          <w:color w:val="auto"/>
          <w:sz w:val="22"/>
          <w:szCs w:val="22"/>
        </w:rPr>
      </w:pPr>
      <w:r w:rsidRPr="005A3F4E">
        <w:rPr>
          <w:rFonts w:eastAsia="Times New Roman" w:cs="Arial"/>
          <w:bCs/>
          <w:color w:val="auto"/>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5A3F4E" w:rsidRDefault="006436D3" w:rsidP="006436D3">
      <w:pPr>
        <w:pStyle w:val="ListParagraph"/>
        <w:spacing w:after="200" w:line="276" w:lineRule="auto"/>
        <w:rPr>
          <w:rFonts w:eastAsia="Times New Roman" w:cs="Arial"/>
          <w:bCs/>
          <w:color w:val="auto"/>
          <w:sz w:val="22"/>
          <w:szCs w:val="22"/>
        </w:rPr>
      </w:pPr>
    </w:p>
    <w:p w14:paraId="7D9A4FCE" w14:textId="36DBB7DE" w:rsidR="00F32CAF" w:rsidRPr="005A3F4E" w:rsidRDefault="00F32CAF" w:rsidP="00825118">
      <w:pPr>
        <w:pStyle w:val="ListParagraph"/>
        <w:numPr>
          <w:ilvl w:val="0"/>
          <w:numId w:val="61"/>
        </w:numPr>
        <w:spacing w:after="0"/>
        <w:rPr>
          <w:rFonts w:cs="Arial"/>
          <w:bCs/>
          <w:color w:val="auto"/>
          <w:sz w:val="22"/>
          <w:szCs w:val="22"/>
        </w:rPr>
      </w:pPr>
      <w:r w:rsidRPr="005A3F4E">
        <w:rPr>
          <w:rFonts w:cs="Arial"/>
          <w:bCs/>
          <w:color w:val="auto"/>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sidRPr="005A3F4E">
        <w:rPr>
          <w:rFonts w:cs="Arial"/>
          <w:bCs/>
          <w:color w:val="auto"/>
          <w:sz w:val="22"/>
          <w:szCs w:val="22"/>
        </w:rPr>
        <w:t>5</w:t>
      </w:r>
    </w:p>
    <w:p w14:paraId="23F495A3" w14:textId="77777777" w:rsidR="00F32CAF" w:rsidRPr="005A3F4E" w:rsidRDefault="00F32CAF" w:rsidP="00F32CAF">
      <w:pPr>
        <w:autoSpaceDE w:val="0"/>
        <w:autoSpaceDN w:val="0"/>
        <w:adjustRightInd w:val="0"/>
        <w:spacing w:after="0" w:line="240" w:lineRule="auto"/>
        <w:ind w:left="720"/>
        <w:jc w:val="both"/>
        <w:rPr>
          <w:rFonts w:ascii="Arial" w:eastAsia="Calibri" w:hAnsi="Arial" w:cs="Arial"/>
          <w:bCs/>
        </w:rPr>
      </w:pPr>
    </w:p>
    <w:p w14:paraId="791D552B" w14:textId="610CF11A" w:rsidR="00F32CAF" w:rsidRPr="005A3F4E" w:rsidRDefault="00F32CAF" w:rsidP="00825118">
      <w:pPr>
        <w:pStyle w:val="ListParagraph"/>
        <w:numPr>
          <w:ilvl w:val="0"/>
          <w:numId w:val="61"/>
        </w:numPr>
        <w:spacing w:after="200" w:line="276" w:lineRule="auto"/>
        <w:rPr>
          <w:rFonts w:cs="Arial"/>
          <w:bCs/>
          <w:color w:val="auto"/>
          <w:sz w:val="22"/>
          <w:szCs w:val="22"/>
        </w:rPr>
      </w:pPr>
      <w:r w:rsidRPr="005A3F4E">
        <w:rPr>
          <w:rFonts w:cs="Arial"/>
          <w:bCs/>
          <w:color w:val="auto"/>
          <w:sz w:val="22"/>
          <w:szCs w:val="22"/>
        </w:rPr>
        <w:t>Individual identity checks will be undertaken on those staff detailed above to ensure they are employees of the named agency/employer</w:t>
      </w:r>
    </w:p>
    <w:p w14:paraId="00A82FA3" w14:textId="77777777" w:rsidR="006436D3" w:rsidRPr="005A3F4E" w:rsidRDefault="006436D3" w:rsidP="006436D3">
      <w:pPr>
        <w:pStyle w:val="ListParagraph"/>
        <w:rPr>
          <w:rFonts w:cs="Arial"/>
          <w:bCs/>
          <w:color w:val="auto"/>
          <w:sz w:val="22"/>
          <w:szCs w:val="22"/>
        </w:rPr>
      </w:pPr>
    </w:p>
    <w:p w14:paraId="488A6742" w14:textId="77777777" w:rsidR="006436D3" w:rsidRPr="005A3F4E" w:rsidRDefault="006436D3" w:rsidP="006436D3">
      <w:pPr>
        <w:pStyle w:val="ListParagraph"/>
        <w:spacing w:after="200" w:line="276" w:lineRule="auto"/>
        <w:rPr>
          <w:rFonts w:cs="Arial"/>
          <w:bCs/>
          <w:color w:val="auto"/>
          <w:sz w:val="22"/>
          <w:szCs w:val="22"/>
        </w:rPr>
      </w:pPr>
    </w:p>
    <w:p w14:paraId="75595358" w14:textId="161522CF" w:rsidR="00F32CAF" w:rsidRPr="005A3F4E" w:rsidRDefault="00F32CAF" w:rsidP="00825118">
      <w:pPr>
        <w:pStyle w:val="ListParagraph"/>
        <w:numPr>
          <w:ilvl w:val="0"/>
          <w:numId w:val="61"/>
        </w:numPr>
        <w:spacing w:after="200" w:line="276" w:lineRule="auto"/>
        <w:rPr>
          <w:rFonts w:cs="Arial"/>
          <w:bCs/>
          <w:color w:val="auto"/>
          <w:sz w:val="22"/>
          <w:szCs w:val="22"/>
        </w:rPr>
      </w:pPr>
      <w:r w:rsidRPr="005A3F4E">
        <w:rPr>
          <w:rFonts w:cs="Arial"/>
          <w:bCs/>
          <w:color w:val="auto"/>
          <w:sz w:val="22"/>
          <w:szCs w:val="22"/>
        </w:rPr>
        <w:t xml:space="preserve">Conduct an online search </w:t>
      </w:r>
      <w:r w:rsidR="00A759C1" w:rsidRPr="005A3F4E">
        <w:rPr>
          <w:rFonts w:cs="Arial"/>
          <w:bCs/>
          <w:color w:val="auto"/>
          <w:sz w:val="22"/>
          <w:szCs w:val="22"/>
        </w:rPr>
        <w:t>of shortlisted candidates in line with KCSIE 2025 requirements</w:t>
      </w:r>
      <w:r w:rsidRPr="005A3F4E">
        <w:rPr>
          <w:rFonts w:cs="Arial"/>
          <w:bCs/>
          <w:color w:val="auto"/>
          <w:sz w:val="22"/>
          <w:szCs w:val="22"/>
        </w:rPr>
        <w:t>. This may help identify any incidents or issues that have happened, and are publicly available online and will inform shortlisted candidates of this procedure</w:t>
      </w:r>
    </w:p>
    <w:p w14:paraId="7EDF5991" w14:textId="77777777" w:rsidR="00F32CAF" w:rsidRPr="005A3F4E" w:rsidRDefault="00F32CAF" w:rsidP="00F32CAF">
      <w:pPr>
        <w:autoSpaceDE w:val="0"/>
        <w:autoSpaceDN w:val="0"/>
        <w:adjustRightInd w:val="0"/>
        <w:spacing w:after="0" w:line="240" w:lineRule="auto"/>
        <w:jc w:val="both"/>
        <w:rPr>
          <w:rFonts w:ascii="Arial" w:eastAsia="Calibri" w:hAnsi="Arial" w:cs="Arial"/>
          <w:bCs/>
        </w:rPr>
      </w:pPr>
    </w:p>
    <w:p w14:paraId="597C0097" w14:textId="77777777" w:rsidR="00F32CAF" w:rsidRPr="005A3F4E" w:rsidRDefault="00F32CAF" w:rsidP="00825118">
      <w:pPr>
        <w:pStyle w:val="ListParagraph"/>
        <w:numPr>
          <w:ilvl w:val="0"/>
          <w:numId w:val="61"/>
        </w:numPr>
        <w:spacing w:after="200" w:line="276" w:lineRule="auto"/>
        <w:rPr>
          <w:rFonts w:cs="Arial"/>
          <w:bCs/>
          <w:color w:val="auto"/>
          <w:sz w:val="22"/>
          <w:szCs w:val="22"/>
        </w:rPr>
      </w:pPr>
      <w:r w:rsidRPr="005A3F4E">
        <w:rPr>
          <w:rFonts w:cs="Arial"/>
          <w:bCs/>
          <w:color w:val="auto"/>
          <w:sz w:val="22"/>
          <w:szCs w:val="22"/>
        </w:rPr>
        <w:t>A transfer of control agreement will be used where other agencies/organisations use school premises and are not operating under school's safeguarding policies and procedures</w:t>
      </w:r>
    </w:p>
    <w:p w14:paraId="052F96DF" w14:textId="77777777" w:rsidR="00F32CAF" w:rsidRPr="005A3F4E" w:rsidRDefault="00F32CAF" w:rsidP="00F32CAF">
      <w:pPr>
        <w:autoSpaceDE w:val="0"/>
        <w:autoSpaceDN w:val="0"/>
        <w:adjustRightInd w:val="0"/>
        <w:spacing w:after="0" w:line="240" w:lineRule="auto"/>
        <w:jc w:val="both"/>
        <w:rPr>
          <w:rFonts w:ascii="Arial" w:eastAsia="Calibri" w:hAnsi="Arial" w:cs="Arial"/>
          <w:bCs/>
        </w:rPr>
      </w:pPr>
    </w:p>
    <w:p w14:paraId="46970851" w14:textId="2B26F06E" w:rsidR="00282960" w:rsidRPr="005A3F4E" w:rsidRDefault="00F32CAF" w:rsidP="00B4573C">
      <w:pPr>
        <w:pStyle w:val="ListParagraph"/>
        <w:numPr>
          <w:ilvl w:val="0"/>
          <w:numId w:val="51"/>
        </w:numPr>
        <w:spacing w:after="200" w:line="276" w:lineRule="auto"/>
        <w:rPr>
          <w:rFonts w:eastAsia="ヒラギノ角ゴ Pro W3" w:cs="Arial"/>
          <w:color w:val="auto"/>
          <w:u w:val="single"/>
        </w:rPr>
      </w:pPr>
      <w:r w:rsidRPr="005A3F4E">
        <w:rPr>
          <w:rFonts w:cs="Arial"/>
          <w:bCs/>
          <w:color w:val="auto"/>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0FE2801C" w14:textId="77777777" w:rsidR="00282960" w:rsidRPr="005A3F4E" w:rsidRDefault="00282960" w:rsidP="00282960">
      <w:pPr>
        <w:pStyle w:val="ListParagraph"/>
        <w:spacing w:after="200" w:line="276" w:lineRule="auto"/>
        <w:rPr>
          <w:rFonts w:eastAsia="ヒラギノ角ゴ Pro W3" w:cs="Arial"/>
          <w:color w:val="auto"/>
          <w:u w:val="single"/>
        </w:rPr>
      </w:pPr>
    </w:p>
    <w:p w14:paraId="71EAD385" w14:textId="3B47A523" w:rsidR="00F32CAF" w:rsidRPr="005A3F4E" w:rsidRDefault="00F32CAF" w:rsidP="00B4573C">
      <w:pPr>
        <w:pStyle w:val="ListParagraph"/>
        <w:numPr>
          <w:ilvl w:val="0"/>
          <w:numId w:val="51"/>
        </w:numPr>
        <w:spacing w:after="200" w:line="276" w:lineRule="auto"/>
        <w:rPr>
          <w:rFonts w:eastAsia="ヒラギノ角ゴ Pro W3" w:cs="Arial"/>
          <w:color w:val="auto"/>
          <w:u w:val="single"/>
        </w:rPr>
      </w:pPr>
      <w:r w:rsidRPr="005A3F4E">
        <w:rPr>
          <w:rFonts w:cs="Arial"/>
          <w:bCs/>
          <w:color w:val="auto"/>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40" w:history="1">
        <w:r w:rsidRPr="005A3F4E">
          <w:rPr>
            <w:rFonts w:eastAsia="ヒラギノ角ゴ Pro W3" w:cs="Arial"/>
            <w:color w:val="auto"/>
            <w:u w:val="single"/>
          </w:rPr>
          <w:t>disqualification@ofsted.gov.uk</w:t>
        </w:r>
      </w:hyperlink>
    </w:p>
    <w:p w14:paraId="58C17D51" w14:textId="77777777" w:rsidR="00F32CAF" w:rsidRPr="005A3F4E" w:rsidRDefault="00F32CAF" w:rsidP="00F32CAF">
      <w:pPr>
        <w:autoSpaceDE w:val="0"/>
        <w:autoSpaceDN w:val="0"/>
        <w:adjustRightInd w:val="0"/>
        <w:spacing w:after="0" w:line="240" w:lineRule="auto"/>
        <w:ind w:left="720"/>
        <w:contextualSpacing/>
        <w:jc w:val="both"/>
        <w:rPr>
          <w:rFonts w:ascii="Arial" w:eastAsia="ヒラギノ角ゴ Pro W3" w:hAnsi="Arial" w:cs="Arial"/>
        </w:rPr>
      </w:pPr>
    </w:p>
    <w:p w14:paraId="11F16AC3" w14:textId="27CF901C" w:rsidR="00F32CAF" w:rsidRPr="005A3F4E" w:rsidRDefault="00F32CAF" w:rsidP="00825118">
      <w:pPr>
        <w:pStyle w:val="ListParagraph"/>
        <w:numPr>
          <w:ilvl w:val="0"/>
          <w:numId w:val="62"/>
        </w:numPr>
        <w:spacing w:after="0"/>
        <w:rPr>
          <w:rFonts w:cs="Arial"/>
          <w:bCs/>
          <w:color w:val="auto"/>
          <w:sz w:val="22"/>
          <w:szCs w:val="22"/>
        </w:rPr>
      </w:pPr>
      <w:r w:rsidRPr="005A3F4E">
        <w:rPr>
          <w:rFonts w:cs="Arial"/>
          <w:bCs/>
          <w:color w:val="auto"/>
          <w:sz w:val="22"/>
          <w:szCs w:val="22"/>
        </w:rPr>
        <w:t>Advice will be sought from Human Resources</w:t>
      </w:r>
      <w:r w:rsidR="00BE6FAC" w:rsidRPr="005A3F4E">
        <w:rPr>
          <w:rFonts w:cs="Arial"/>
          <w:bCs/>
          <w:color w:val="auto"/>
          <w:sz w:val="22"/>
          <w:szCs w:val="22"/>
        </w:rPr>
        <w:t xml:space="preserve"> or Local Authority Designated </w:t>
      </w:r>
      <w:r w:rsidRPr="005A3F4E">
        <w:rPr>
          <w:rFonts w:cs="Arial"/>
          <w:bCs/>
          <w:color w:val="auto"/>
          <w:sz w:val="22"/>
          <w:szCs w:val="22"/>
        </w:rPr>
        <w:t>Officers if any staff are unclear about any aspects of Safer Recruitment.</w:t>
      </w:r>
    </w:p>
    <w:p w14:paraId="7599889D"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1E1ADDB5" w14:textId="77777777" w:rsidR="00F32CAF" w:rsidRPr="005A3F4E" w:rsidRDefault="00F32CAF" w:rsidP="00825118">
      <w:pPr>
        <w:pStyle w:val="ListParagraph"/>
        <w:numPr>
          <w:ilvl w:val="0"/>
          <w:numId w:val="62"/>
        </w:numPr>
        <w:spacing w:after="200" w:line="276" w:lineRule="auto"/>
        <w:rPr>
          <w:rFonts w:cs="Arial"/>
          <w:b/>
          <w:bCs/>
          <w:color w:val="auto"/>
        </w:rPr>
      </w:pPr>
      <w:r w:rsidRPr="005A3F4E">
        <w:rPr>
          <w:rFonts w:cs="Arial"/>
          <w:b/>
          <w:bCs/>
          <w:color w:val="auto"/>
        </w:rPr>
        <w:t>Referral to the DBS</w:t>
      </w:r>
    </w:p>
    <w:p w14:paraId="07B8272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 engaged in relevant conduct in relation to children and/or adults, and/or </w:t>
      </w:r>
    </w:p>
    <w:p w14:paraId="6D67AA3B"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 satisfied the harm test in relation to children and/or vulnerable adults, and/or </w:t>
      </w:r>
    </w:p>
    <w:p w14:paraId="3CFA9E5B"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been cautioned or convicted of a relevant (automatic barring either with or without the right to make representations) offence.</w:t>
      </w:r>
    </w:p>
    <w:p w14:paraId="7599EBE3" w14:textId="33B81C52" w:rsidR="00F32CAF" w:rsidRPr="005A3F4E"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rPr>
      </w:pPr>
      <w:r w:rsidRPr="005A3F4E">
        <w:rPr>
          <w:rFonts w:ascii="Arial" w:eastAsia="Calibri" w:hAnsi="Arial" w:cs="Arial"/>
          <w:b/>
          <w:bCs/>
        </w:rPr>
        <w:t>Single central record (SCR)</w:t>
      </w:r>
    </w:p>
    <w:p w14:paraId="392341B1" w14:textId="77777777" w:rsidR="006436D3" w:rsidRPr="005A3F4E" w:rsidRDefault="006436D3" w:rsidP="006436D3">
      <w:pPr>
        <w:autoSpaceDE w:val="0"/>
        <w:autoSpaceDN w:val="0"/>
        <w:adjustRightInd w:val="0"/>
        <w:spacing w:after="200" w:line="276" w:lineRule="auto"/>
        <w:ind w:left="720"/>
        <w:contextualSpacing/>
        <w:jc w:val="both"/>
        <w:rPr>
          <w:rFonts w:ascii="Arial" w:eastAsia="Calibri" w:hAnsi="Arial" w:cs="Arial"/>
          <w:b/>
          <w:bCs/>
        </w:rPr>
      </w:pPr>
    </w:p>
    <w:p w14:paraId="2CFB53B5"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school keeps an SCR which records all staff, including agency, third-party supply staff and teacher trainees on salaried routes, who work at the school, even if they work for one day.</w:t>
      </w:r>
    </w:p>
    <w:p w14:paraId="64F2DE88"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following information is recorded on the SCR:</w:t>
      </w:r>
    </w:p>
    <w:p w14:paraId="544FE91D" w14:textId="77777777" w:rsidR="00F32CAF" w:rsidRPr="005A3F4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An identity check</w:t>
      </w:r>
    </w:p>
    <w:p w14:paraId="18AED1FB" w14:textId="77777777" w:rsidR="00F32CAF" w:rsidRPr="005A3F4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 barred list check</w:t>
      </w:r>
    </w:p>
    <w:p w14:paraId="05BA58DD" w14:textId="77777777" w:rsidR="00F32CAF" w:rsidRPr="005A3F4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An enhanced DBS check</w:t>
      </w:r>
    </w:p>
    <w:p w14:paraId="58EFBF1F" w14:textId="77777777" w:rsidR="00F32CAF" w:rsidRPr="005A3F4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 prohibition from teaching check</w:t>
      </w:r>
    </w:p>
    <w:p w14:paraId="0083E1E1" w14:textId="77777777" w:rsidR="00F32CAF" w:rsidRPr="005A3F4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 check of professional qualifications, where required</w:t>
      </w:r>
    </w:p>
    <w:p w14:paraId="5E7D3181" w14:textId="77777777" w:rsidR="00F32CAF" w:rsidRPr="005A3F4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 check to determine the individual’s right to work in the UK</w:t>
      </w:r>
    </w:p>
    <w:p w14:paraId="03E1079F" w14:textId="77777777" w:rsidR="00F32CAF" w:rsidRPr="005A3F4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Additional checks for those who have lived or worked outside of the UK</w:t>
      </w:r>
    </w:p>
    <w:p w14:paraId="080DDFB5" w14:textId="77777777" w:rsidR="00F32CAF" w:rsidRPr="005A3F4E"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rPr>
      </w:pPr>
      <w:r w:rsidRPr="005A3F4E">
        <w:rPr>
          <w:rFonts w:ascii="Arial" w:eastAsia="Calibri" w:hAnsi="Arial" w:cs="Arial"/>
        </w:rPr>
        <w:t>Any other information deemed relevant.</w:t>
      </w:r>
    </w:p>
    <w:p w14:paraId="174BCB38" w14:textId="77777777" w:rsidR="00F32CAF" w:rsidRPr="005A3F4E" w:rsidRDefault="00F32CAF" w:rsidP="00F32CAF">
      <w:pPr>
        <w:autoSpaceDE w:val="0"/>
        <w:autoSpaceDN w:val="0"/>
        <w:adjustRightInd w:val="0"/>
        <w:spacing w:after="120" w:line="240" w:lineRule="auto"/>
        <w:ind w:left="720"/>
        <w:contextualSpacing/>
        <w:jc w:val="both"/>
        <w:rPr>
          <w:rFonts w:ascii="Arial" w:eastAsia="Calibri" w:hAnsi="Arial" w:cs="Arial"/>
        </w:rPr>
      </w:pPr>
    </w:p>
    <w:p w14:paraId="51BFDA1E"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If any checks have been conducted for volunteers or Governors, these may also be recorded on the SCR. If risk assessments are conducted to assess whether a volunteer should be subject to an enhanced DBS check,</w:t>
      </w:r>
      <w:r w:rsidRPr="005A3F4E">
        <w:rPr>
          <w:rFonts w:ascii="Arial" w:eastAsia="Calibri" w:hAnsi="Arial" w:cs="Helvetica-Light"/>
        </w:rPr>
        <w:t xml:space="preserve"> </w:t>
      </w:r>
      <w:r w:rsidRPr="005A3F4E">
        <w:rPr>
          <w:rFonts w:ascii="Arial" w:eastAsia="Calibri" w:hAnsi="Arial" w:cs="Arial"/>
        </w:rPr>
        <w:t xml:space="preserve">(with/without a barred list check, depending on whether they are in regulated activity), the risk assessment will be recorded. </w:t>
      </w:r>
    </w:p>
    <w:p w14:paraId="481F8245"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The details of an individual will be removed from the SCR once they no longer work or volunteer at the school.</w:t>
      </w:r>
      <w:bookmarkStart w:id="61" w:name="_Staff_suitability"/>
      <w:bookmarkEnd w:id="61"/>
    </w:p>
    <w:p w14:paraId="7BD574F1"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46F446A0" w14:textId="77777777" w:rsidR="00F32CAF" w:rsidRPr="005A3F4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2" w:name="_Training"/>
      <w:bookmarkStart w:id="63" w:name="_[Updated]_Training"/>
      <w:bookmarkEnd w:id="62"/>
      <w:bookmarkEnd w:id="63"/>
      <w:r w:rsidRPr="005A3F4E">
        <w:rPr>
          <w:rFonts w:ascii="Arial" w:eastAsia="Times New Roman" w:hAnsi="Arial" w:cs="Arial"/>
          <w:b/>
          <w:bCs/>
          <w:lang w:eastAsia="en-GB"/>
        </w:rPr>
        <w:t>Review</w:t>
      </w:r>
    </w:p>
    <w:p w14:paraId="24463262" w14:textId="64B6AEA2"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This Policy is subject to ongoing review; however, will be reviewed no later than September 202</w:t>
      </w:r>
      <w:r w:rsidR="00BE6FAC" w:rsidRPr="005A3F4E">
        <w:rPr>
          <w:rFonts w:ascii="Arial" w:eastAsia="Calibri" w:hAnsi="Arial" w:cs="Arial"/>
        </w:rPr>
        <w:t>6</w:t>
      </w:r>
      <w:r w:rsidRPr="005A3F4E">
        <w:rPr>
          <w:rFonts w:ascii="Arial" w:eastAsia="Calibri" w:hAnsi="Arial" w:cs="Arial"/>
        </w:rPr>
        <w:t xml:space="preserve">. All staff have received a copy of this policy. </w:t>
      </w:r>
    </w:p>
    <w:p w14:paraId="34078D4E"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5A3F4E" w:rsidRPr="005A3F4E" w14:paraId="33A95340" w14:textId="77777777" w:rsidTr="00422B52">
        <w:tc>
          <w:tcPr>
            <w:tcW w:w="9016" w:type="dxa"/>
            <w:gridSpan w:val="4"/>
            <w:shd w:val="clear" w:color="auto" w:fill="auto"/>
          </w:tcPr>
          <w:p w14:paraId="20C4A98D" w14:textId="77777777" w:rsidR="00F32CAF" w:rsidRPr="005A3F4E"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5A3F4E">
              <w:rPr>
                <w:rFonts w:ascii="Arial" w:eastAsia="Times New Roman" w:hAnsi="Arial" w:cs="Arial"/>
                <w:b/>
                <w:bCs/>
                <w:lang w:eastAsia="en-GB"/>
              </w:rPr>
              <w:t>Key Contacts, Roles and Training</w:t>
            </w:r>
          </w:p>
        </w:tc>
      </w:tr>
      <w:tr w:rsidR="005A3F4E" w:rsidRPr="005A3F4E" w14:paraId="44A40E22" w14:textId="77777777" w:rsidTr="00422B52">
        <w:tc>
          <w:tcPr>
            <w:tcW w:w="9016" w:type="dxa"/>
            <w:gridSpan w:val="4"/>
            <w:shd w:val="clear" w:color="auto" w:fill="C00000"/>
          </w:tcPr>
          <w:p w14:paraId="01EB8D9A"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tc>
      </w:tr>
      <w:tr w:rsidR="005A3F4E" w:rsidRPr="005A3F4E" w14:paraId="01A1B560" w14:textId="77777777" w:rsidTr="00422B52">
        <w:tc>
          <w:tcPr>
            <w:tcW w:w="3005" w:type="dxa"/>
            <w:shd w:val="clear" w:color="auto" w:fill="auto"/>
          </w:tcPr>
          <w:p w14:paraId="64BF093D"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p>
          <w:p w14:paraId="0FD266AB" w14:textId="386D1722"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Designated Safeguarding Lead</w:t>
            </w:r>
            <w:r w:rsidR="005A3F4E" w:rsidRPr="005A3F4E">
              <w:rPr>
                <w:rFonts w:ascii="Arial" w:eastAsia="Calibri" w:hAnsi="Arial" w:cs="Arial"/>
              </w:rPr>
              <w:t xml:space="preserve"> / HT</w:t>
            </w:r>
          </w:p>
          <w:p w14:paraId="57027557"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p>
        </w:tc>
        <w:tc>
          <w:tcPr>
            <w:tcW w:w="3005" w:type="dxa"/>
            <w:gridSpan w:val="2"/>
            <w:shd w:val="clear" w:color="auto" w:fill="auto"/>
          </w:tcPr>
          <w:p w14:paraId="72A157D2"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p>
          <w:p w14:paraId="3760DCC5" w14:textId="32B31956"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J Leeming</w:t>
            </w:r>
          </w:p>
        </w:tc>
        <w:tc>
          <w:tcPr>
            <w:tcW w:w="3006" w:type="dxa"/>
            <w:shd w:val="clear" w:color="auto" w:fill="auto"/>
          </w:tcPr>
          <w:p w14:paraId="1BDFD06F"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p>
          <w:p w14:paraId="744C0425" w14:textId="38BDFCA1"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DSL Jan 2025</w:t>
            </w:r>
          </w:p>
          <w:p w14:paraId="2347E6C5" w14:textId="64E9030B"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Date of renewal: Jan 2027</w:t>
            </w:r>
          </w:p>
          <w:p w14:paraId="1AF344C3"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p>
        </w:tc>
      </w:tr>
      <w:tr w:rsidR="005A3F4E" w:rsidRPr="005A3F4E" w14:paraId="2B986648" w14:textId="77777777" w:rsidTr="00422B52">
        <w:tc>
          <w:tcPr>
            <w:tcW w:w="3005" w:type="dxa"/>
            <w:shd w:val="clear" w:color="auto" w:fill="auto"/>
          </w:tcPr>
          <w:p w14:paraId="33B7D0C2"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p>
          <w:p w14:paraId="0FAE6AAB" w14:textId="334DFF9F"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Deputy DSL (s)</w:t>
            </w:r>
          </w:p>
        </w:tc>
        <w:tc>
          <w:tcPr>
            <w:tcW w:w="3005" w:type="dxa"/>
            <w:gridSpan w:val="2"/>
            <w:shd w:val="clear" w:color="auto" w:fill="auto"/>
          </w:tcPr>
          <w:p w14:paraId="22E5A299"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p>
          <w:p w14:paraId="5E9B8865"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C Stephens </w:t>
            </w:r>
          </w:p>
          <w:p w14:paraId="0FCC691B"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S Sharp</w:t>
            </w:r>
          </w:p>
          <w:p w14:paraId="50FB82AF" w14:textId="2FE8DF31"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R Gardiner</w:t>
            </w:r>
          </w:p>
        </w:tc>
        <w:tc>
          <w:tcPr>
            <w:tcW w:w="3006" w:type="dxa"/>
            <w:shd w:val="clear" w:color="auto" w:fill="auto"/>
          </w:tcPr>
          <w:p w14:paraId="13C71EFD"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DSL training</w:t>
            </w:r>
          </w:p>
          <w:p w14:paraId="58FC8EA0"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Nov 2023</w:t>
            </w:r>
          </w:p>
          <w:p w14:paraId="6BF86B3C"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May 2024</w:t>
            </w:r>
          </w:p>
          <w:p w14:paraId="0A99066E" w14:textId="3436D834"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June 2024</w:t>
            </w:r>
          </w:p>
        </w:tc>
      </w:tr>
      <w:tr w:rsidR="005A3F4E" w:rsidRPr="005A3F4E" w14:paraId="45B95052" w14:textId="77777777" w:rsidTr="00422B52">
        <w:tc>
          <w:tcPr>
            <w:tcW w:w="3005" w:type="dxa"/>
            <w:shd w:val="clear" w:color="auto" w:fill="auto"/>
          </w:tcPr>
          <w:p w14:paraId="227CE763" w14:textId="77777777" w:rsidR="005A3F4E" w:rsidRPr="005A3F4E" w:rsidRDefault="005A3F4E" w:rsidP="005A3F4E">
            <w:pPr>
              <w:autoSpaceDE w:val="0"/>
              <w:autoSpaceDN w:val="0"/>
              <w:adjustRightInd w:val="0"/>
              <w:spacing w:after="120" w:line="240" w:lineRule="auto"/>
              <w:jc w:val="both"/>
              <w:rPr>
                <w:rFonts w:ascii="Arial" w:eastAsia="Calibri" w:hAnsi="Arial" w:cs="Arial"/>
              </w:rPr>
            </w:pPr>
          </w:p>
          <w:p w14:paraId="2CC57E68" w14:textId="76E9672F" w:rsidR="005A3F4E" w:rsidRPr="005A3F4E" w:rsidRDefault="005A3F4E" w:rsidP="005A3F4E">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Chair of Governors / Safeguarding Governor</w:t>
            </w:r>
          </w:p>
          <w:p w14:paraId="2F8F3386" w14:textId="77777777" w:rsidR="005A3F4E" w:rsidRPr="005A3F4E" w:rsidRDefault="005A3F4E" w:rsidP="005A3F4E">
            <w:pPr>
              <w:autoSpaceDE w:val="0"/>
              <w:autoSpaceDN w:val="0"/>
              <w:adjustRightInd w:val="0"/>
              <w:spacing w:after="120" w:line="240" w:lineRule="auto"/>
              <w:jc w:val="both"/>
              <w:rPr>
                <w:rFonts w:ascii="Arial" w:eastAsia="Calibri" w:hAnsi="Arial" w:cs="Arial"/>
              </w:rPr>
            </w:pPr>
          </w:p>
        </w:tc>
        <w:tc>
          <w:tcPr>
            <w:tcW w:w="3005" w:type="dxa"/>
            <w:gridSpan w:val="2"/>
            <w:shd w:val="clear" w:color="auto" w:fill="auto"/>
          </w:tcPr>
          <w:p w14:paraId="310F93E1" w14:textId="77777777" w:rsidR="005A3F4E" w:rsidRPr="005A3F4E" w:rsidRDefault="005A3F4E" w:rsidP="005A3F4E">
            <w:pPr>
              <w:autoSpaceDE w:val="0"/>
              <w:autoSpaceDN w:val="0"/>
              <w:adjustRightInd w:val="0"/>
              <w:spacing w:after="120" w:line="240" w:lineRule="auto"/>
              <w:jc w:val="both"/>
              <w:rPr>
                <w:rFonts w:ascii="Arial" w:eastAsia="Calibri" w:hAnsi="Arial" w:cs="Arial"/>
              </w:rPr>
            </w:pPr>
          </w:p>
          <w:p w14:paraId="74C974C6" w14:textId="3DA8E40D" w:rsidR="005A3F4E" w:rsidRPr="005A3F4E" w:rsidRDefault="005A3F4E" w:rsidP="005A3F4E">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M Clayton</w:t>
            </w:r>
          </w:p>
        </w:tc>
        <w:tc>
          <w:tcPr>
            <w:tcW w:w="3006" w:type="dxa"/>
            <w:shd w:val="clear" w:color="auto" w:fill="auto"/>
          </w:tcPr>
          <w:p w14:paraId="55861F55" w14:textId="77777777" w:rsidR="005A3F4E" w:rsidRPr="005A3F4E" w:rsidRDefault="005A3F4E" w:rsidP="005A3F4E">
            <w:pPr>
              <w:autoSpaceDE w:val="0"/>
              <w:autoSpaceDN w:val="0"/>
              <w:adjustRightInd w:val="0"/>
              <w:spacing w:after="120" w:line="240" w:lineRule="auto"/>
              <w:jc w:val="both"/>
              <w:rPr>
                <w:rFonts w:ascii="Arial" w:eastAsia="Calibri" w:hAnsi="Arial" w:cs="Arial"/>
              </w:rPr>
            </w:pPr>
          </w:p>
          <w:p w14:paraId="156CDB5F" w14:textId="77777777" w:rsidR="005A3F4E" w:rsidRPr="005A3F4E" w:rsidRDefault="005A3F4E" w:rsidP="005A3F4E">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Jan 2024</w:t>
            </w:r>
          </w:p>
          <w:p w14:paraId="76340BE5" w14:textId="134191E1" w:rsidR="005A3F4E" w:rsidRPr="005A3F4E" w:rsidRDefault="005A3F4E" w:rsidP="005A3F4E">
            <w:pPr>
              <w:autoSpaceDE w:val="0"/>
              <w:autoSpaceDN w:val="0"/>
              <w:adjustRightInd w:val="0"/>
              <w:spacing w:after="120" w:line="240" w:lineRule="auto"/>
              <w:jc w:val="both"/>
              <w:rPr>
                <w:rFonts w:ascii="Arial" w:eastAsia="Calibri" w:hAnsi="Arial" w:cs="Arial"/>
              </w:rPr>
            </w:pPr>
          </w:p>
        </w:tc>
      </w:tr>
      <w:tr w:rsidR="005A3F4E" w:rsidRPr="005A3F4E" w14:paraId="24B42DAB" w14:textId="77777777" w:rsidTr="00422B52">
        <w:tc>
          <w:tcPr>
            <w:tcW w:w="3005" w:type="dxa"/>
            <w:shd w:val="clear" w:color="auto" w:fill="auto"/>
          </w:tcPr>
          <w:p w14:paraId="684766D2"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p>
          <w:p w14:paraId="1640787C" w14:textId="77777777" w:rsidR="007A74B7" w:rsidRPr="005A3F4E" w:rsidRDefault="007A74B7"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Prevent Lead </w:t>
            </w:r>
          </w:p>
        </w:tc>
        <w:tc>
          <w:tcPr>
            <w:tcW w:w="3005" w:type="dxa"/>
            <w:gridSpan w:val="2"/>
            <w:shd w:val="clear" w:color="auto" w:fill="auto"/>
          </w:tcPr>
          <w:p w14:paraId="325BD240" w14:textId="6613F479" w:rsidR="007A74B7" w:rsidRPr="005A3F4E" w:rsidRDefault="005A3F4E"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J </w:t>
            </w:r>
            <w:proofErr w:type="spellStart"/>
            <w:r w:rsidRPr="005A3F4E">
              <w:rPr>
                <w:rFonts w:ascii="Arial" w:eastAsia="Calibri" w:hAnsi="Arial" w:cs="Arial"/>
              </w:rPr>
              <w:t>leeming</w:t>
            </w:r>
            <w:proofErr w:type="spellEnd"/>
          </w:p>
        </w:tc>
        <w:tc>
          <w:tcPr>
            <w:tcW w:w="3006" w:type="dxa"/>
            <w:shd w:val="clear" w:color="auto" w:fill="auto"/>
          </w:tcPr>
          <w:p w14:paraId="5ECE2026" w14:textId="788FF20D" w:rsidR="007A74B7" w:rsidRPr="005A3F4E" w:rsidRDefault="005A3F4E" w:rsidP="007A74B7">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May 2025</w:t>
            </w:r>
          </w:p>
        </w:tc>
      </w:tr>
      <w:tr w:rsidR="005A3F4E" w:rsidRPr="005A3F4E" w14:paraId="160BCD7A" w14:textId="77777777" w:rsidTr="00422B52">
        <w:tc>
          <w:tcPr>
            <w:tcW w:w="9016" w:type="dxa"/>
            <w:gridSpan w:val="4"/>
            <w:shd w:val="clear" w:color="auto" w:fill="C00000"/>
          </w:tcPr>
          <w:p w14:paraId="2F48C71F"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tc>
      </w:tr>
      <w:tr w:rsidR="005A3F4E" w:rsidRPr="005A3F4E" w14:paraId="4C2064C4" w14:textId="77777777" w:rsidTr="00422B52">
        <w:tc>
          <w:tcPr>
            <w:tcW w:w="4508" w:type="dxa"/>
            <w:gridSpan w:val="2"/>
            <w:shd w:val="clear" w:color="auto" w:fill="FFFFFF"/>
          </w:tcPr>
          <w:p w14:paraId="5DD6734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07120A5F"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LCC School Safeguarding Officers </w:t>
            </w:r>
          </w:p>
          <w:p w14:paraId="5A24973B" w14:textId="11F7BFE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Victoria Wallace, Mechelle Lewis</w:t>
            </w:r>
            <w:r w:rsidR="00430396" w:rsidRPr="005A3F4E">
              <w:rPr>
                <w:rFonts w:ascii="Arial" w:eastAsia="Calibri" w:hAnsi="Arial" w:cs="Arial"/>
              </w:rPr>
              <w:t>,</w:t>
            </w:r>
            <w:r w:rsidRPr="005A3F4E">
              <w:rPr>
                <w:rFonts w:ascii="Arial" w:eastAsia="Calibri" w:hAnsi="Arial" w:cs="Arial"/>
              </w:rPr>
              <w:t xml:space="preserve"> Sarah Holyhead</w:t>
            </w:r>
            <w:r w:rsidR="00430396" w:rsidRPr="005A3F4E">
              <w:rPr>
                <w:rFonts w:ascii="Arial" w:eastAsia="Calibri" w:hAnsi="Arial" w:cs="Arial"/>
              </w:rPr>
              <w:t>, Natalie Barton</w:t>
            </w:r>
          </w:p>
          <w:p w14:paraId="48CA9F8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2056E9DE"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tc>
        <w:tc>
          <w:tcPr>
            <w:tcW w:w="4508" w:type="dxa"/>
            <w:gridSpan w:val="2"/>
            <w:shd w:val="clear" w:color="auto" w:fill="FFFFFF"/>
          </w:tcPr>
          <w:p w14:paraId="4156ABB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35072D14" w14:textId="56070D16" w:rsidR="00F32CAF" w:rsidRPr="005A3F4E" w:rsidRDefault="006436D3" w:rsidP="009A3FB5">
            <w:pPr>
              <w:autoSpaceDE w:val="0"/>
              <w:autoSpaceDN w:val="0"/>
              <w:adjustRightInd w:val="0"/>
              <w:spacing w:after="120" w:line="240" w:lineRule="auto"/>
              <w:rPr>
                <w:rFonts w:ascii="Arial" w:eastAsia="Calibri" w:hAnsi="Arial" w:cs="Arial"/>
                <w:bCs/>
                <w:iCs/>
              </w:rPr>
            </w:pPr>
            <w:r w:rsidRPr="005A3F4E">
              <w:rPr>
                <w:rFonts w:ascii="Arial" w:eastAsia="Calibri" w:hAnsi="Arial" w:cs="Arial"/>
                <w:bCs/>
              </w:rPr>
              <w:t xml:space="preserve">Safeguarding </w:t>
            </w:r>
            <w:r w:rsidR="009A3FB5" w:rsidRPr="005A3F4E">
              <w:rPr>
                <w:rFonts w:ascii="Arial" w:eastAsia="Calibri" w:hAnsi="Arial" w:cs="Arial"/>
                <w:bCs/>
              </w:rPr>
              <w:t xml:space="preserve">in Education </w:t>
            </w:r>
            <w:r w:rsidRPr="005A3F4E">
              <w:rPr>
                <w:rFonts w:ascii="Arial" w:eastAsia="Calibri" w:hAnsi="Arial" w:cs="Arial"/>
                <w:bCs/>
              </w:rPr>
              <w:t xml:space="preserve">Advice Line - </w:t>
            </w:r>
            <w:r w:rsidR="00F32CAF" w:rsidRPr="005A3F4E">
              <w:rPr>
                <w:rFonts w:ascii="Arial" w:eastAsia="Calibri" w:hAnsi="Arial" w:cs="Arial"/>
                <w:bCs/>
              </w:rPr>
              <w:t>01772 531196</w:t>
            </w:r>
          </w:p>
          <w:p w14:paraId="6F5933AD"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tc>
      </w:tr>
      <w:tr w:rsidR="005A3F4E" w:rsidRPr="005A3F4E" w14:paraId="7DC41A76" w14:textId="77777777" w:rsidTr="00422B52">
        <w:tc>
          <w:tcPr>
            <w:tcW w:w="4508" w:type="dxa"/>
            <w:gridSpan w:val="2"/>
            <w:shd w:val="clear" w:color="auto" w:fill="FFFFFF"/>
          </w:tcPr>
          <w:p w14:paraId="11C682DB"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0796C243"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LCC MASH Education Officers </w:t>
            </w:r>
          </w:p>
          <w:p w14:paraId="3DA72861"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Matt Chipchase &amp; Martine Blokland</w:t>
            </w:r>
          </w:p>
          <w:p w14:paraId="50C4F93D"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tc>
        <w:tc>
          <w:tcPr>
            <w:tcW w:w="4508" w:type="dxa"/>
            <w:gridSpan w:val="2"/>
            <w:shd w:val="clear" w:color="auto" w:fill="FFFFFF"/>
          </w:tcPr>
          <w:p w14:paraId="2F9A777F"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42E600D2" w14:textId="0E376A91" w:rsidR="00BE6FAC" w:rsidRPr="005A3F4E" w:rsidRDefault="00BE6FAC"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0300 123 6720</w:t>
            </w:r>
          </w:p>
          <w:p w14:paraId="3255D15C" w14:textId="2B15CC81" w:rsidR="00F32CAF" w:rsidRPr="005A3F4E" w:rsidRDefault="004F0AA9" w:rsidP="00F32CAF">
            <w:pPr>
              <w:autoSpaceDE w:val="0"/>
              <w:autoSpaceDN w:val="0"/>
              <w:adjustRightInd w:val="0"/>
              <w:spacing w:after="120" w:line="240" w:lineRule="auto"/>
              <w:jc w:val="both"/>
              <w:rPr>
                <w:rFonts w:ascii="Arial" w:eastAsia="Calibri" w:hAnsi="Arial" w:cs="Arial"/>
              </w:rPr>
            </w:pPr>
            <w:hyperlink r:id="rId41" w:history="1">
              <w:r w:rsidR="009A3FB5" w:rsidRPr="005A3F4E">
                <w:rPr>
                  <w:rStyle w:val="Hyperlink"/>
                  <w:rFonts w:ascii="Arial" w:eastAsia="Calibri" w:hAnsi="Arial"/>
                  <w:color w:val="auto"/>
                </w:rPr>
                <w:t>mash.education@lancashire.gov.uk</w:t>
              </w:r>
            </w:hyperlink>
          </w:p>
          <w:p w14:paraId="0F63ABD7" w14:textId="1E0CAF0F" w:rsidR="009A3FB5" w:rsidRPr="005A3F4E" w:rsidRDefault="009A3FB5" w:rsidP="00F32CAF">
            <w:pPr>
              <w:autoSpaceDE w:val="0"/>
              <w:autoSpaceDN w:val="0"/>
              <w:adjustRightInd w:val="0"/>
              <w:spacing w:after="120" w:line="240" w:lineRule="auto"/>
              <w:jc w:val="both"/>
              <w:rPr>
                <w:rFonts w:ascii="Arial" w:eastAsia="Calibri" w:hAnsi="Arial" w:cs="Arial"/>
              </w:rPr>
            </w:pPr>
          </w:p>
        </w:tc>
      </w:tr>
      <w:tr w:rsidR="005A3F4E" w:rsidRPr="005A3F4E" w14:paraId="77DD63F1" w14:textId="77777777" w:rsidTr="00422B52">
        <w:tc>
          <w:tcPr>
            <w:tcW w:w="4508" w:type="dxa"/>
            <w:gridSpan w:val="2"/>
            <w:shd w:val="clear" w:color="auto" w:fill="FFFFFF"/>
          </w:tcPr>
          <w:p w14:paraId="67382C62"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710B8DD4"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LADO – Local Authority Designated Officers</w:t>
            </w:r>
          </w:p>
          <w:p w14:paraId="1C821381"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4532F542"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4EF7C40F"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tc>
        <w:tc>
          <w:tcPr>
            <w:tcW w:w="4508" w:type="dxa"/>
            <w:gridSpan w:val="2"/>
            <w:shd w:val="clear" w:color="auto" w:fill="FFFFFF"/>
          </w:tcPr>
          <w:p w14:paraId="1229608C"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5869A051"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bCs/>
              </w:rPr>
              <w:t xml:space="preserve">01772 </w:t>
            </w:r>
            <w:r w:rsidRPr="005A3F4E">
              <w:rPr>
                <w:rFonts w:ascii="Arial" w:eastAsia="Calibri" w:hAnsi="Arial" w:cs="Arial"/>
              </w:rPr>
              <w:t>536694</w:t>
            </w:r>
          </w:p>
          <w:p w14:paraId="67382BE0" w14:textId="77777777" w:rsidR="00F32CAF" w:rsidRPr="005A3F4E" w:rsidRDefault="004F0AA9" w:rsidP="00F32CAF">
            <w:pPr>
              <w:autoSpaceDE w:val="0"/>
              <w:autoSpaceDN w:val="0"/>
              <w:adjustRightInd w:val="0"/>
              <w:spacing w:after="120" w:line="240" w:lineRule="auto"/>
              <w:jc w:val="both"/>
              <w:rPr>
                <w:rFonts w:ascii="Arial" w:eastAsia="Calibri" w:hAnsi="Arial" w:cs="Arial"/>
              </w:rPr>
            </w:pPr>
            <w:hyperlink r:id="rId42" w:history="1">
              <w:r w:rsidR="00F32CAF" w:rsidRPr="005A3F4E">
                <w:rPr>
                  <w:rFonts w:ascii="Arial" w:eastAsia="Calibri" w:hAnsi="Arial" w:cs="Arial"/>
                  <w:u w:val="single"/>
                </w:rPr>
                <w:t>LADO.admin@lancashire.gov.uk</w:t>
              </w:r>
            </w:hyperlink>
          </w:p>
          <w:p w14:paraId="70F8122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tc>
      </w:tr>
      <w:tr w:rsidR="005A3F4E" w:rsidRPr="005A3F4E" w14:paraId="62008430" w14:textId="77777777" w:rsidTr="00422B52">
        <w:tc>
          <w:tcPr>
            <w:tcW w:w="4508" w:type="dxa"/>
            <w:gridSpan w:val="2"/>
            <w:shd w:val="clear" w:color="auto" w:fill="FFFFFF"/>
          </w:tcPr>
          <w:p w14:paraId="03500579"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2FEE9C3E"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 xml:space="preserve">MASH – Multi-Agency Safeguarding Hub </w:t>
            </w:r>
          </w:p>
          <w:p w14:paraId="6FECD39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p w14:paraId="6B7E02E6"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tc>
        <w:tc>
          <w:tcPr>
            <w:tcW w:w="4508" w:type="dxa"/>
            <w:gridSpan w:val="2"/>
            <w:shd w:val="clear" w:color="auto" w:fill="FFFFFF"/>
          </w:tcPr>
          <w:p w14:paraId="5C42107D" w14:textId="77777777" w:rsidR="00F32CAF" w:rsidRPr="005A3F4E" w:rsidRDefault="00F32CAF" w:rsidP="00F32CAF">
            <w:pPr>
              <w:autoSpaceDE w:val="0"/>
              <w:autoSpaceDN w:val="0"/>
              <w:adjustRightInd w:val="0"/>
              <w:spacing w:after="120" w:line="240" w:lineRule="auto"/>
              <w:jc w:val="both"/>
              <w:rPr>
                <w:rFonts w:ascii="Arial" w:eastAsia="Calibri" w:hAnsi="Arial" w:cs="Arial"/>
                <w:bCs/>
              </w:rPr>
            </w:pPr>
            <w:bookmarkStart w:id="64" w:name="_Hlk15649183"/>
            <w:r w:rsidRPr="005A3F4E">
              <w:rPr>
                <w:rFonts w:ascii="Arial" w:eastAsia="Calibri" w:hAnsi="Arial" w:cs="Arial"/>
                <w:bCs/>
              </w:rPr>
              <w:t>0300 123 6720</w:t>
            </w:r>
          </w:p>
          <w:p w14:paraId="6D7F6AA4" w14:textId="77777777" w:rsidR="00F32CAF" w:rsidRPr="005A3F4E" w:rsidRDefault="00F32CAF" w:rsidP="00F32CAF">
            <w:pPr>
              <w:autoSpaceDE w:val="0"/>
              <w:autoSpaceDN w:val="0"/>
              <w:adjustRightInd w:val="0"/>
              <w:spacing w:after="120" w:line="240" w:lineRule="auto"/>
              <w:jc w:val="both"/>
              <w:rPr>
                <w:rFonts w:ascii="Arial" w:eastAsia="Calibri" w:hAnsi="Arial" w:cs="Arial"/>
                <w:bCs/>
              </w:rPr>
            </w:pPr>
            <w:r w:rsidRPr="005A3F4E">
              <w:rPr>
                <w:rFonts w:ascii="Arial" w:eastAsia="Calibri" w:hAnsi="Arial" w:cs="Arial"/>
                <w:bCs/>
              </w:rPr>
              <w:t>0300 123 6722 between 5.00pm - 8.00am</w:t>
            </w:r>
          </w:p>
          <w:p w14:paraId="4C2B109C" w14:textId="77777777" w:rsidR="00F32CAF" w:rsidRPr="005A3F4E" w:rsidRDefault="00F32CAF" w:rsidP="00F32CAF">
            <w:pPr>
              <w:autoSpaceDE w:val="0"/>
              <w:autoSpaceDN w:val="0"/>
              <w:adjustRightInd w:val="0"/>
              <w:spacing w:after="120" w:line="240" w:lineRule="auto"/>
              <w:jc w:val="both"/>
              <w:rPr>
                <w:rFonts w:ascii="Arial" w:eastAsia="Calibri" w:hAnsi="Arial" w:cs="Arial"/>
                <w:bCs/>
              </w:rPr>
            </w:pPr>
          </w:p>
          <w:bookmarkEnd w:id="64"/>
          <w:p w14:paraId="2B291467" w14:textId="77777777" w:rsidR="00F32CAF" w:rsidRPr="005A3F4E" w:rsidRDefault="00F32CAF" w:rsidP="00F32CAF">
            <w:pPr>
              <w:autoSpaceDE w:val="0"/>
              <w:autoSpaceDN w:val="0"/>
              <w:adjustRightInd w:val="0"/>
              <w:spacing w:after="120" w:line="240" w:lineRule="auto"/>
              <w:jc w:val="both"/>
              <w:rPr>
                <w:rFonts w:ascii="Arial" w:eastAsia="Calibri" w:hAnsi="Arial" w:cs="Arial"/>
              </w:rPr>
            </w:pPr>
          </w:p>
        </w:tc>
      </w:tr>
      <w:tr w:rsidR="005A3F4E" w:rsidRPr="005A3F4E" w14:paraId="6DE8E6E5" w14:textId="77777777" w:rsidTr="00422B52">
        <w:tc>
          <w:tcPr>
            <w:tcW w:w="4508" w:type="dxa"/>
            <w:gridSpan w:val="2"/>
            <w:shd w:val="clear" w:color="auto" w:fill="FFFFFF"/>
          </w:tcPr>
          <w:p w14:paraId="44F93CDF" w14:textId="77777777" w:rsidR="00DF71BD" w:rsidRPr="005A3F4E" w:rsidRDefault="00DF71BD" w:rsidP="00F32CAF">
            <w:pPr>
              <w:autoSpaceDE w:val="0"/>
              <w:autoSpaceDN w:val="0"/>
              <w:adjustRightInd w:val="0"/>
              <w:spacing w:after="120" w:line="240" w:lineRule="auto"/>
              <w:jc w:val="both"/>
              <w:rPr>
                <w:rFonts w:ascii="Arial" w:eastAsia="Calibri" w:hAnsi="Arial" w:cs="Arial"/>
              </w:rPr>
            </w:pPr>
          </w:p>
          <w:p w14:paraId="0AD03D24" w14:textId="6C10361F" w:rsidR="00DF71BD" w:rsidRPr="005A3F4E" w:rsidRDefault="00DF71BD" w:rsidP="00F32CAF">
            <w:pPr>
              <w:autoSpaceDE w:val="0"/>
              <w:autoSpaceDN w:val="0"/>
              <w:adjustRightInd w:val="0"/>
              <w:spacing w:after="120" w:line="240" w:lineRule="auto"/>
              <w:jc w:val="both"/>
              <w:rPr>
                <w:rFonts w:ascii="Arial" w:eastAsia="Calibri" w:hAnsi="Arial" w:cs="Arial"/>
              </w:rPr>
            </w:pPr>
            <w:r w:rsidRPr="005A3F4E">
              <w:rPr>
                <w:rFonts w:ascii="Arial" w:eastAsia="Calibri" w:hAnsi="Arial" w:cs="Arial"/>
              </w:rPr>
              <w:t>Lancashire Prevent Team</w:t>
            </w:r>
          </w:p>
          <w:p w14:paraId="6EA9486F" w14:textId="4C7D0A61" w:rsidR="00DF71BD" w:rsidRPr="005A3F4E" w:rsidRDefault="00DF71BD" w:rsidP="00DF71BD">
            <w:pPr>
              <w:autoSpaceDE w:val="0"/>
              <w:autoSpaceDN w:val="0"/>
              <w:adjustRightInd w:val="0"/>
              <w:spacing w:after="120" w:line="240" w:lineRule="auto"/>
              <w:jc w:val="both"/>
              <w:rPr>
                <w:rFonts w:ascii="Arial" w:eastAsia="Calibri" w:hAnsi="Arial" w:cs="Arial"/>
              </w:rPr>
            </w:pPr>
          </w:p>
        </w:tc>
        <w:tc>
          <w:tcPr>
            <w:tcW w:w="4508" w:type="dxa"/>
            <w:gridSpan w:val="2"/>
            <w:shd w:val="clear" w:color="auto" w:fill="FFFFFF"/>
          </w:tcPr>
          <w:p w14:paraId="57F910CF" w14:textId="77777777" w:rsidR="00DF71BD" w:rsidRPr="005A3F4E" w:rsidRDefault="00DF71BD" w:rsidP="00F32CAF">
            <w:pPr>
              <w:autoSpaceDE w:val="0"/>
              <w:autoSpaceDN w:val="0"/>
              <w:adjustRightInd w:val="0"/>
              <w:spacing w:after="120" w:line="240" w:lineRule="auto"/>
              <w:jc w:val="both"/>
              <w:rPr>
                <w:rFonts w:ascii="Arial" w:eastAsia="Calibri" w:hAnsi="Arial" w:cs="Arial"/>
                <w:bCs/>
              </w:rPr>
            </w:pPr>
            <w:r w:rsidRPr="005A3F4E">
              <w:rPr>
                <w:rFonts w:ascii="Arial" w:eastAsia="Calibri" w:hAnsi="Arial" w:cs="Arial"/>
                <w:bCs/>
              </w:rPr>
              <w:t>01254 585260</w:t>
            </w:r>
          </w:p>
          <w:p w14:paraId="6F4CBC83" w14:textId="187C1A78" w:rsidR="00DF71BD" w:rsidRPr="005A3F4E" w:rsidRDefault="004F0AA9" w:rsidP="00F32CAF">
            <w:pPr>
              <w:autoSpaceDE w:val="0"/>
              <w:autoSpaceDN w:val="0"/>
              <w:adjustRightInd w:val="0"/>
              <w:spacing w:after="120" w:line="240" w:lineRule="auto"/>
              <w:jc w:val="both"/>
              <w:rPr>
                <w:rFonts w:ascii="Arial" w:eastAsia="Calibri" w:hAnsi="Arial" w:cs="Arial"/>
                <w:bCs/>
              </w:rPr>
            </w:pPr>
            <w:hyperlink r:id="rId43" w:history="1">
              <w:r w:rsidR="00DF71BD" w:rsidRPr="005A3F4E">
                <w:rPr>
                  <w:rStyle w:val="Hyperlink"/>
                  <w:rFonts w:ascii="Arial" w:eastAsia="Calibri" w:hAnsi="Arial"/>
                  <w:bCs/>
                  <w:color w:val="auto"/>
                </w:rPr>
                <w:t>Prevent.team@blackburn.gov.uk</w:t>
              </w:r>
            </w:hyperlink>
            <w:r w:rsidR="00DF71BD" w:rsidRPr="005A3F4E">
              <w:rPr>
                <w:rFonts w:ascii="Arial" w:eastAsia="Calibri" w:hAnsi="Arial" w:cs="Arial"/>
                <w:bCs/>
              </w:rPr>
              <w:t xml:space="preserve"> </w:t>
            </w:r>
          </w:p>
        </w:tc>
      </w:tr>
      <w:tr w:rsidR="005A3F4E" w:rsidRPr="005A3F4E" w14:paraId="3F8322ED" w14:textId="77777777" w:rsidTr="00422B52">
        <w:tc>
          <w:tcPr>
            <w:tcW w:w="9016" w:type="dxa"/>
            <w:gridSpan w:val="4"/>
            <w:shd w:val="clear" w:color="auto" w:fill="C00000"/>
          </w:tcPr>
          <w:p w14:paraId="48DC1E4C" w14:textId="77777777" w:rsidR="00F32CAF" w:rsidRPr="005A3F4E" w:rsidRDefault="00F32CAF" w:rsidP="00F32CAF">
            <w:pPr>
              <w:autoSpaceDE w:val="0"/>
              <w:autoSpaceDN w:val="0"/>
              <w:adjustRightInd w:val="0"/>
              <w:spacing w:after="120" w:line="240" w:lineRule="auto"/>
              <w:jc w:val="both"/>
              <w:rPr>
                <w:rFonts w:ascii="Arial" w:eastAsia="Calibri" w:hAnsi="Arial" w:cs="Arial"/>
                <w:bCs/>
              </w:rPr>
            </w:pPr>
          </w:p>
        </w:tc>
      </w:tr>
    </w:tbl>
    <w:p w14:paraId="24DFA55B" w14:textId="77777777" w:rsidR="00F32CAF" w:rsidRPr="005A3F4E" w:rsidRDefault="00F32CAF" w:rsidP="00F32CAF">
      <w:pPr>
        <w:autoSpaceDE w:val="0"/>
        <w:autoSpaceDN w:val="0"/>
        <w:adjustRightInd w:val="0"/>
        <w:spacing w:after="120" w:line="240" w:lineRule="auto"/>
        <w:jc w:val="both"/>
        <w:rPr>
          <w:rFonts w:ascii="Arial" w:eastAsia="Calibri" w:hAnsi="Arial" w:cs="Helvetica-Light"/>
          <w:lang w:eastAsia="en-GB"/>
        </w:rPr>
      </w:pPr>
    </w:p>
    <w:bookmarkEnd w:id="0"/>
    <w:p w14:paraId="08EEA829" w14:textId="77777777" w:rsidR="009B3FCD" w:rsidRPr="005A3F4E" w:rsidRDefault="009B3FCD"/>
    <w:sectPr w:rsidR="009B3FCD" w:rsidRPr="005A3F4E" w:rsidSect="000C5AE1">
      <w:headerReference w:type="default" r:id="rId44"/>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726E" w14:textId="77777777" w:rsidR="004F0AA9" w:rsidRDefault="004F0AA9" w:rsidP="00317C25">
      <w:pPr>
        <w:spacing w:after="0" w:line="240" w:lineRule="auto"/>
      </w:pPr>
      <w:r>
        <w:separator/>
      </w:r>
    </w:p>
  </w:endnote>
  <w:endnote w:type="continuationSeparator" w:id="0">
    <w:p w14:paraId="5FA2C8D2" w14:textId="77777777" w:rsidR="004F0AA9" w:rsidRDefault="004F0AA9"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4C45" w14:textId="77777777" w:rsidR="004F0AA9" w:rsidRDefault="004F0AA9" w:rsidP="00317C25">
      <w:pPr>
        <w:spacing w:after="0" w:line="240" w:lineRule="auto"/>
      </w:pPr>
      <w:r>
        <w:separator/>
      </w:r>
    </w:p>
  </w:footnote>
  <w:footnote w:type="continuationSeparator" w:id="0">
    <w:p w14:paraId="3A7A4068" w14:textId="77777777" w:rsidR="004F0AA9" w:rsidRDefault="004F0AA9"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19A" w14:textId="526EEE6C" w:rsidR="0006293C" w:rsidRPr="000C5AE1" w:rsidRDefault="0006293C" w:rsidP="0006293C">
    <w:pPr>
      <w:pStyle w:val="Header"/>
      <w:jc w:val="center"/>
      <w:rPr>
        <w:color w:val="B4C6E7" w:themeColor="accent1" w:themeTint="6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52C239B"/>
    <w:multiLevelType w:val="hybridMultilevel"/>
    <w:tmpl w:val="58BA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9"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1"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7"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8"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63"/>
  </w:num>
  <w:num w:numId="4">
    <w:abstractNumId w:val="57"/>
  </w:num>
  <w:num w:numId="5">
    <w:abstractNumId w:val="29"/>
  </w:num>
  <w:num w:numId="6">
    <w:abstractNumId w:val="47"/>
  </w:num>
  <w:num w:numId="7">
    <w:abstractNumId w:val="45"/>
  </w:num>
  <w:num w:numId="8">
    <w:abstractNumId w:val="2"/>
  </w:num>
  <w:num w:numId="9">
    <w:abstractNumId w:val="50"/>
  </w:num>
  <w:num w:numId="10">
    <w:abstractNumId w:val="48"/>
  </w:num>
  <w:num w:numId="11">
    <w:abstractNumId w:val="14"/>
  </w:num>
  <w:num w:numId="12">
    <w:abstractNumId w:val="27"/>
  </w:num>
  <w:num w:numId="13">
    <w:abstractNumId w:val="40"/>
  </w:num>
  <w:num w:numId="14">
    <w:abstractNumId w:val="67"/>
  </w:num>
  <w:num w:numId="15">
    <w:abstractNumId w:val="7"/>
  </w:num>
  <w:num w:numId="16">
    <w:abstractNumId w:val="5"/>
  </w:num>
  <w:num w:numId="17">
    <w:abstractNumId w:val="25"/>
  </w:num>
  <w:num w:numId="18">
    <w:abstractNumId w:val="8"/>
  </w:num>
  <w:num w:numId="19">
    <w:abstractNumId w:val="41"/>
  </w:num>
  <w:num w:numId="20">
    <w:abstractNumId w:val="26"/>
  </w:num>
  <w:num w:numId="21">
    <w:abstractNumId w:val="69"/>
  </w:num>
  <w:num w:numId="22">
    <w:abstractNumId w:val="11"/>
  </w:num>
  <w:num w:numId="23">
    <w:abstractNumId w:val="42"/>
  </w:num>
  <w:num w:numId="24">
    <w:abstractNumId w:val="49"/>
  </w:num>
  <w:num w:numId="25">
    <w:abstractNumId w:val="17"/>
  </w:num>
  <w:num w:numId="26">
    <w:abstractNumId w:val="62"/>
  </w:num>
  <w:num w:numId="27">
    <w:abstractNumId w:val="34"/>
  </w:num>
  <w:num w:numId="28">
    <w:abstractNumId w:val="9"/>
  </w:num>
  <w:num w:numId="29">
    <w:abstractNumId w:val="54"/>
  </w:num>
  <w:num w:numId="30">
    <w:abstractNumId w:val="65"/>
  </w:num>
  <w:num w:numId="31">
    <w:abstractNumId w:val="12"/>
  </w:num>
  <w:num w:numId="32">
    <w:abstractNumId w:val="0"/>
  </w:num>
  <w:num w:numId="33">
    <w:abstractNumId w:val="6"/>
  </w:num>
  <w:num w:numId="34">
    <w:abstractNumId w:val="55"/>
  </w:num>
  <w:num w:numId="35">
    <w:abstractNumId w:val="51"/>
  </w:num>
  <w:num w:numId="36">
    <w:abstractNumId w:val="32"/>
  </w:num>
  <w:num w:numId="37">
    <w:abstractNumId w:val="36"/>
  </w:num>
  <w:num w:numId="38">
    <w:abstractNumId w:val="16"/>
  </w:num>
  <w:num w:numId="39">
    <w:abstractNumId w:val="10"/>
  </w:num>
  <w:num w:numId="40">
    <w:abstractNumId w:val="52"/>
  </w:num>
  <w:num w:numId="41">
    <w:abstractNumId w:val="64"/>
  </w:num>
  <w:num w:numId="42">
    <w:abstractNumId w:val="58"/>
  </w:num>
  <w:num w:numId="43">
    <w:abstractNumId w:val="38"/>
  </w:num>
  <w:num w:numId="44">
    <w:abstractNumId w:val="33"/>
  </w:num>
  <w:num w:numId="45">
    <w:abstractNumId w:val="30"/>
  </w:num>
  <w:num w:numId="46">
    <w:abstractNumId w:val="19"/>
  </w:num>
  <w:num w:numId="47">
    <w:abstractNumId w:val="18"/>
  </w:num>
  <w:num w:numId="48">
    <w:abstractNumId w:val="59"/>
  </w:num>
  <w:num w:numId="49">
    <w:abstractNumId w:val="60"/>
  </w:num>
  <w:num w:numId="50">
    <w:abstractNumId w:val="66"/>
  </w:num>
  <w:num w:numId="51">
    <w:abstractNumId w:val="1"/>
  </w:num>
  <w:num w:numId="52">
    <w:abstractNumId w:val="21"/>
  </w:num>
  <w:num w:numId="53">
    <w:abstractNumId w:val="3"/>
  </w:num>
  <w:num w:numId="54">
    <w:abstractNumId w:val="37"/>
  </w:num>
  <w:num w:numId="55">
    <w:abstractNumId w:val="44"/>
  </w:num>
  <w:num w:numId="56">
    <w:abstractNumId w:val="46"/>
  </w:num>
  <w:num w:numId="57">
    <w:abstractNumId w:val="4"/>
  </w:num>
  <w:num w:numId="58">
    <w:abstractNumId w:val="28"/>
  </w:num>
  <w:num w:numId="59">
    <w:abstractNumId w:val="31"/>
  </w:num>
  <w:num w:numId="60">
    <w:abstractNumId w:val="56"/>
  </w:num>
  <w:num w:numId="61">
    <w:abstractNumId w:val="20"/>
  </w:num>
  <w:num w:numId="62">
    <w:abstractNumId w:val="53"/>
  </w:num>
  <w:num w:numId="63">
    <w:abstractNumId w:val="61"/>
  </w:num>
  <w:num w:numId="64">
    <w:abstractNumId w:val="15"/>
  </w:num>
  <w:num w:numId="65">
    <w:abstractNumId w:val="39"/>
  </w:num>
  <w:num w:numId="66">
    <w:abstractNumId w:val="13"/>
  </w:num>
  <w:num w:numId="67">
    <w:abstractNumId w:val="22"/>
  </w:num>
  <w:num w:numId="68">
    <w:abstractNumId w:val="68"/>
  </w:num>
  <w:num w:numId="69">
    <w:abstractNumId w:val="43"/>
  </w:num>
  <w:num w:numId="70">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6293C"/>
    <w:rsid w:val="00071F69"/>
    <w:rsid w:val="000B311A"/>
    <w:rsid w:val="000C49BE"/>
    <w:rsid w:val="000C5AE1"/>
    <w:rsid w:val="00105C63"/>
    <w:rsid w:val="001139F8"/>
    <w:rsid w:val="00170F28"/>
    <w:rsid w:val="001725B1"/>
    <w:rsid w:val="00193F38"/>
    <w:rsid w:val="001E293D"/>
    <w:rsid w:val="001E6090"/>
    <w:rsid w:val="001E790B"/>
    <w:rsid w:val="001F1B36"/>
    <w:rsid w:val="00210108"/>
    <w:rsid w:val="00225E40"/>
    <w:rsid w:val="00230641"/>
    <w:rsid w:val="00230DDE"/>
    <w:rsid w:val="00242314"/>
    <w:rsid w:val="002460B2"/>
    <w:rsid w:val="00247142"/>
    <w:rsid w:val="002506D6"/>
    <w:rsid w:val="00256610"/>
    <w:rsid w:val="00281316"/>
    <w:rsid w:val="00282960"/>
    <w:rsid w:val="00287995"/>
    <w:rsid w:val="002A14D3"/>
    <w:rsid w:val="00317C25"/>
    <w:rsid w:val="00352E72"/>
    <w:rsid w:val="0035398D"/>
    <w:rsid w:val="003740E5"/>
    <w:rsid w:val="00380842"/>
    <w:rsid w:val="003B2D13"/>
    <w:rsid w:val="003B3B61"/>
    <w:rsid w:val="003B512E"/>
    <w:rsid w:val="003C068A"/>
    <w:rsid w:val="00430396"/>
    <w:rsid w:val="0044422C"/>
    <w:rsid w:val="00453438"/>
    <w:rsid w:val="004A4F5C"/>
    <w:rsid w:val="004C0217"/>
    <w:rsid w:val="004D14E0"/>
    <w:rsid w:val="004F0AA9"/>
    <w:rsid w:val="00511991"/>
    <w:rsid w:val="0051420E"/>
    <w:rsid w:val="00522E29"/>
    <w:rsid w:val="005346B9"/>
    <w:rsid w:val="0053753A"/>
    <w:rsid w:val="00545FCD"/>
    <w:rsid w:val="00565850"/>
    <w:rsid w:val="005A3F4E"/>
    <w:rsid w:val="005D6525"/>
    <w:rsid w:val="005F5FE9"/>
    <w:rsid w:val="006236F6"/>
    <w:rsid w:val="00625433"/>
    <w:rsid w:val="006436D3"/>
    <w:rsid w:val="006577D0"/>
    <w:rsid w:val="00683477"/>
    <w:rsid w:val="006B1204"/>
    <w:rsid w:val="0072373A"/>
    <w:rsid w:val="007302C7"/>
    <w:rsid w:val="00767ADD"/>
    <w:rsid w:val="00785637"/>
    <w:rsid w:val="007A74B7"/>
    <w:rsid w:val="007B6088"/>
    <w:rsid w:val="007C6538"/>
    <w:rsid w:val="0080230E"/>
    <w:rsid w:val="00825118"/>
    <w:rsid w:val="00835960"/>
    <w:rsid w:val="0085431E"/>
    <w:rsid w:val="00874664"/>
    <w:rsid w:val="00885F6F"/>
    <w:rsid w:val="008A400B"/>
    <w:rsid w:val="008C3FC8"/>
    <w:rsid w:val="008C693E"/>
    <w:rsid w:val="008E4092"/>
    <w:rsid w:val="00910631"/>
    <w:rsid w:val="009938C0"/>
    <w:rsid w:val="009A3FB5"/>
    <w:rsid w:val="009B3FCD"/>
    <w:rsid w:val="00A06A55"/>
    <w:rsid w:val="00A21E2C"/>
    <w:rsid w:val="00A2322C"/>
    <w:rsid w:val="00A5198A"/>
    <w:rsid w:val="00A759C1"/>
    <w:rsid w:val="00AB118F"/>
    <w:rsid w:val="00AF1615"/>
    <w:rsid w:val="00B20266"/>
    <w:rsid w:val="00B65241"/>
    <w:rsid w:val="00B84A8D"/>
    <w:rsid w:val="00B87695"/>
    <w:rsid w:val="00BD43BB"/>
    <w:rsid w:val="00BE6FAC"/>
    <w:rsid w:val="00D0404D"/>
    <w:rsid w:val="00D820E1"/>
    <w:rsid w:val="00DE66B7"/>
    <w:rsid w:val="00DF71BD"/>
    <w:rsid w:val="00E03B70"/>
    <w:rsid w:val="00E83FEF"/>
    <w:rsid w:val="00E95AF5"/>
    <w:rsid w:val="00EB38E2"/>
    <w:rsid w:val="00EB56A5"/>
    <w:rsid w:val="00F26918"/>
    <w:rsid w:val="00F32CAF"/>
    <w:rsid w:val="00F35E2E"/>
    <w:rsid w:val="00F54B46"/>
    <w:rsid w:val="00F639A8"/>
    <w:rsid w:val="00F81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18"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package" Target="embeddings/Microsoft_Excel_Worksheet.xlsx"/><Relationship Id="rId39" Type="http://schemas.openxmlformats.org/officeDocument/2006/relationships/hyperlink" Target="https://my.apps.lancashire.gov.uk/w/webpage/request?form=management_of_allegations_notification" TargetMode="External"/><Relationship Id="rId21" Type="http://schemas.openxmlformats.org/officeDocument/2006/relationships/hyperlink" Target="https://panlancashirescp.trixonline.co.uk/chapter/concealed-and-denied-pregnancies" TargetMode="External"/><Relationship Id="rId34" Type="http://schemas.openxmlformats.org/officeDocument/2006/relationships/hyperlink" Target="https://www.ceopeducation.co.uk/globalassets/professional/guidance/nca_financially_motivated_sexual_extortion_alert_education_eng.pdf" TargetMode="External"/><Relationship Id="rId42" Type="http://schemas.openxmlformats.org/officeDocument/2006/relationships/hyperlink" Target="mailto:LADO.admin@lancashire.gov.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safeguarding.org.uk/media/19299/wwwcf-part-1-and-2-final.pdf" TargetMode="External"/><Relationship Id="rId29"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testfiltering.com/" TargetMode="External"/><Relationship Id="rId32" Type="http://schemas.openxmlformats.org/officeDocument/2006/relationships/hyperlink" Target="https://panlancashirescp.trixonline.co.uk/chapter/harmful-sexual-behaviour" TargetMode="External"/><Relationship Id="rId37" Type="http://schemas.openxmlformats.org/officeDocument/2006/relationships/hyperlink" Target="https://panlancashirescp.trixonline.co.uk/chapter/allegations-against-staff-or-volunteers" TargetMode="External"/><Relationship Id="rId40" Type="http://schemas.openxmlformats.org/officeDocument/2006/relationships/hyperlink" Target="mailto:disqualification@ofsted.gov.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ncashire.gov.uk/practitioners/supporting-children-and-families/early-help-assessment/" TargetMode="External"/><Relationship Id="rId23"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8" Type="http://schemas.openxmlformats.org/officeDocument/2006/relationships/image" Target="media/image3.emf"/><Relationship Id="rId36" Type="http://schemas.openxmlformats.org/officeDocument/2006/relationships/hyperlink" Target="https://panlancashirescp.trixonline.co.uk/chapter/conflict-resolution-policy"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panlancashirescp.trixonline.co.uk/chapter/children-missing-from-care-home-and-education" TargetMode="External"/><Relationship Id="rId31" Type="http://schemas.openxmlformats.org/officeDocument/2006/relationships/hyperlink" Target="https://www.nicco.org.uk/directory-of-resources"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lancashiresafeguardingpartnership.org.uk/safeguarding-children"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0" Type="http://schemas.openxmlformats.org/officeDocument/2006/relationships/hyperlink" Target="https://lancashiresafeguardingpartnership.org.uk/p/toolkits/private-fostering" TargetMode="External"/><Relationship Id="rId35" Type="http://schemas.openxmlformats.org/officeDocument/2006/relationships/hyperlink" Target="https://www.gov.uk/government/publications/keeping-children-safe-in-out-of-school-settings-code-of-practice" TargetMode="External"/><Relationship Id="rId43" Type="http://schemas.openxmlformats.org/officeDocument/2006/relationships/hyperlink" Target="mailto:Prevent.team@blackburn.gov.uk"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overnment/publications/pace-code-a-2023" TargetMode="External"/><Relationship Id="rId17" Type="http://schemas.openxmlformats.org/officeDocument/2006/relationships/hyperlink" Target="http://www.operationencompass.org" TargetMode="External"/><Relationship Id="rId25" Type="http://schemas.openxmlformats.org/officeDocument/2006/relationships/image" Target="media/image2.emf"/><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hyperlink" Target="https://www.lancashire.gov.uk/practitioners/supporting-children-and-families/safeguarding-children/local-authority-designated-officer/" TargetMode="External"/><Relationship Id="rId46" Type="http://schemas.openxmlformats.org/officeDocument/2006/relationships/theme" Target="theme/theme1.xml"/><Relationship Id="rId2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1" Type="http://schemas.openxmlformats.org/officeDocument/2006/relationships/hyperlink" Target="mailto:mash.education@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95</TotalTime>
  <Pages>37</Pages>
  <Words>15869</Words>
  <Characters>90456</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11058, head</cp:lastModifiedBy>
  <cp:revision>9</cp:revision>
  <dcterms:created xsi:type="dcterms:W3CDTF">2025-08-12T08:06:00Z</dcterms:created>
  <dcterms:modified xsi:type="dcterms:W3CDTF">2025-09-20T09:28:00Z</dcterms:modified>
</cp:coreProperties>
</file>